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3979"/>
      </w:tblGrid>
      <w:tr w:rsidR="00B96316" w14:paraId="1F23A50A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0F52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儀器名稱</w:t>
            </w:r>
          </w:p>
        </w:tc>
        <w:tc>
          <w:tcPr>
            <w:tcW w:w="936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9D13" w14:textId="77777777" w:rsidR="00B96316" w:rsidRDefault="00B96316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96316" w14:paraId="176DFB20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40E2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廠牌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E62E" w14:textId="77777777" w:rsidR="00B96316" w:rsidRDefault="00B96316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68E0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型號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1E16" w14:textId="77777777" w:rsidR="00B96316" w:rsidRDefault="00B96316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96316" w14:paraId="4A2BE0D7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B8E3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序號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DA7E" w14:textId="77777777" w:rsidR="00B96316" w:rsidRDefault="00B96316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01B2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版本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CF0D" w14:textId="77777777" w:rsidR="00B96316" w:rsidRDefault="00B96316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96316" w14:paraId="27E3E56B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E03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廠商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EDC3" w14:textId="77777777" w:rsidR="00B96316" w:rsidRDefault="00B96316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4647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廠商電話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F61E" w14:textId="77777777" w:rsidR="00B96316" w:rsidRDefault="00B96316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6CE511E9" w14:textId="77777777" w:rsidR="00B96316" w:rsidRDefault="00B96316">
      <w:pPr>
        <w:pStyle w:val="Standard"/>
        <w:ind w:right="-341"/>
      </w:pPr>
    </w:p>
    <w:tbl>
      <w:tblPr>
        <w:tblW w:w="107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2409"/>
        <w:gridCol w:w="3119"/>
        <w:gridCol w:w="2987"/>
      </w:tblGrid>
      <w:tr w:rsidR="00B96316" w14:paraId="616E778B" w14:textId="77777777">
        <w:tblPrEx>
          <w:tblCellMar>
            <w:top w:w="0" w:type="dxa"/>
            <w:bottom w:w="0" w:type="dxa"/>
          </w:tblCellMar>
        </w:tblPrEx>
        <w:tc>
          <w:tcPr>
            <w:tcW w:w="10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01E5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簡易故障排除</w:t>
            </w:r>
          </w:p>
        </w:tc>
      </w:tr>
      <w:tr w:rsidR="00B96316" w14:paraId="022444FF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0907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故障現象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4335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可能原因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3726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sz w:val="28"/>
                <w:szCs w:val="28"/>
              </w:rPr>
              <w:t>處理方法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800D" w14:textId="77777777" w:rsidR="00B96316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圖片說明</w:t>
            </w:r>
          </w:p>
        </w:tc>
      </w:tr>
      <w:tr w:rsidR="00B96316" w14:paraId="49292D3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AF0C" w14:textId="77777777" w:rsidR="00B96316" w:rsidRDefault="00B96316">
            <w:pPr>
              <w:pStyle w:val="Standard"/>
              <w:autoSpaceDE w:val="0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32FB" w14:textId="77777777" w:rsidR="00B96316" w:rsidRDefault="00B96316">
            <w:pPr>
              <w:pStyle w:val="Standard"/>
              <w:autoSpaceDE w:val="0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ACF0" w14:textId="77777777" w:rsidR="00B96316" w:rsidRDefault="00B96316">
            <w:pPr>
              <w:pStyle w:val="Standard"/>
              <w:autoSpaceDE w:val="0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404A" w14:textId="77777777" w:rsidR="00B96316" w:rsidRDefault="00B96316">
            <w:pPr>
              <w:pStyle w:val="Standard"/>
              <w:widowControl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</w:p>
        </w:tc>
      </w:tr>
    </w:tbl>
    <w:p w14:paraId="4BB7E0F5" w14:textId="77777777" w:rsidR="00B96316" w:rsidRDefault="00B96316">
      <w:pPr>
        <w:pStyle w:val="Standard"/>
        <w:snapToGrid w:val="0"/>
        <w:ind w:right="-60"/>
        <w:jc w:val="both"/>
        <w:rPr>
          <w:rFonts w:ascii="Times New Roman" w:eastAsia="標楷體" w:hAnsi="Times New Roman"/>
          <w:szCs w:val="24"/>
        </w:rPr>
      </w:pPr>
    </w:p>
    <w:p w14:paraId="683DF244" w14:textId="77777777" w:rsidR="00B96316" w:rsidRDefault="00B96316">
      <w:pPr>
        <w:pStyle w:val="Standard"/>
        <w:snapToGrid w:val="0"/>
        <w:ind w:right="-60"/>
        <w:jc w:val="both"/>
        <w:rPr>
          <w:rFonts w:ascii="Times New Roman" w:eastAsia="標楷體" w:hAnsi="Times New Roman"/>
          <w:szCs w:val="24"/>
        </w:rPr>
      </w:pPr>
    </w:p>
    <w:p w14:paraId="2B83FDAF" w14:textId="77777777" w:rsidR="00B96316" w:rsidRDefault="00B96316">
      <w:pPr>
        <w:pStyle w:val="Standard"/>
        <w:snapToGrid w:val="0"/>
        <w:ind w:right="-60"/>
        <w:jc w:val="both"/>
        <w:rPr>
          <w:rFonts w:ascii="Times New Roman" w:eastAsia="標楷體" w:hAnsi="Times New Roman"/>
          <w:szCs w:val="24"/>
        </w:rPr>
      </w:pPr>
    </w:p>
    <w:sectPr w:rsidR="00B96316">
      <w:headerReference w:type="default" r:id="rId6"/>
      <w:footerReference w:type="default" r:id="rId7"/>
      <w:pgSz w:w="11906" w:h="16838"/>
      <w:pgMar w:top="907" w:right="720" w:bottom="1048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17C7" w14:textId="77777777" w:rsidR="00242AEE" w:rsidRDefault="00242AEE">
      <w:r>
        <w:separator/>
      </w:r>
    </w:p>
  </w:endnote>
  <w:endnote w:type="continuationSeparator" w:id="0">
    <w:p w14:paraId="7287F99F" w14:textId="77777777" w:rsidR="00242AEE" w:rsidRDefault="0024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, Arial">
    <w:altName w:val="新細明體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5D12" w14:textId="77777777" w:rsidR="00023930" w:rsidRDefault="00000000">
    <w:pPr>
      <w:pStyle w:val="a6"/>
      <w:ind w:right="-3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2E4A" w14:textId="77777777" w:rsidR="00242AEE" w:rsidRDefault="00242AEE">
      <w:r>
        <w:rPr>
          <w:color w:val="000000"/>
        </w:rPr>
        <w:separator/>
      </w:r>
    </w:p>
  </w:footnote>
  <w:footnote w:type="continuationSeparator" w:id="0">
    <w:p w14:paraId="427EE011" w14:textId="77777777" w:rsidR="00242AEE" w:rsidRDefault="0024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17BE" w14:textId="4026AD20" w:rsidR="00023930" w:rsidRDefault="00000000">
    <w:pPr>
      <w:pStyle w:val="a5"/>
      <w:ind w:right="-341"/>
      <w:jc w:val="center"/>
      <w:rPr>
        <w:rFonts w:ascii="標楷體" w:eastAsia="標楷體" w:hAnsi="標楷體" w:cs="標楷體"/>
        <w:color w:val="1F497D"/>
        <w:sz w:val="32"/>
        <w:szCs w:val="32"/>
      </w:rPr>
    </w:pPr>
    <w:r>
      <w:rPr>
        <w:rFonts w:ascii="標楷體" w:eastAsia="標楷體" w:hAnsi="標楷體" w:cs="標楷體"/>
        <w:color w:val="1F497D"/>
        <w:sz w:val="32"/>
        <w:szCs w:val="32"/>
      </w:rPr>
      <w:t>屏東榮民總醫院醫療儀器簡易故障排除</w:t>
    </w:r>
    <w:r w:rsidR="00A21F4B">
      <w:rPr>
        <w:rFonts w:ascii="標楷體" w:eastAsia="標楷體" w:hAnsi="標楷體" w:cs="標楷體" w:hint="eastAsia"/>
        <w:color w:val="1F497D"/>
        <w:sz w:val="32"/>
        <w:szCs w:val="32"/>
      </w:rPr>
      <w:t>說明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6316"/>
    <w:rsid w:val="00242AEE"/>
    <w:rsid w:val="00A21F4B"/>
    <w:rsid w:val="00B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47D45"/>
  <w15:docId w15:val="{FCC72CFE-B66E-4DFA-B89E-47B4A1AB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80" w:lineRule="atLeast"/>
      <w:ind w:right="-142"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Default">
    <w:name w:val="Default"/>
    <w:pPr>
      <w:autoSpaceDE w:val="0"/>
    </w:pPr>
    <w:rPr>
      <w:rFonts w:ascii="PMingLiU, Arial" w:eastAsia="新細明體, PMingLiU" w:hAnsi="PMingLiU, Arial" w:cs="PMingLiU, 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, PMingLiU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秘書室07</cp:lastModifiedBy>
  <cp:revision>2</cp:revision>
  <cp:lastPrinted>2021-03-04T09:52:00Z</cp:lastPrinted>
  <dcterms:created xsi:type="dcterms:W3CDTF">2023-03-07T08:56:00Z</dcterms:created>
  <dcterms:modified xsi:type="dcterms:W3CDTF">2023-03-07T08:56:00Z</dcterms:modified>
</cp:coreProperties>
</file>