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75" w:rsidRPr="00363D65" w:rsidRDefault="00701C75" w:rsidP="00701C75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網路聊天陷阱多，援交詐騙加恐嚇，1個月近200人被騙！</w:t>
      </w:r>
    </w:p>
    <w:p w:rsidR="00701C75" w:rsidRDefault="00701C75" w:rsidP="00701C75">
      <w:pPr>
        <w:pStyle w:val="a7"/>
        <w:widowControl/>
        <w:spacing w:line="500" w:lineRule="exact"/>
        <w:ind w:leftChars="0" w:left="640" w:hangingChars="200" w:hanging="6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網路聊天成為詐騙集團利用工具，據警方統計今年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月，因為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援交遭詐騙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的報案件數約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200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人，被騙者以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70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年以後出生男性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佔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最多數（</w:t>
      </w:r>
      <w:proofErr w:type="gramStart"/>
      <w:r w:rsidRPr="00727018">
        <w:rPr>
          <w:rFonts w:ascii="標楷體" w:eastAsia="標楷體" w:hAnsi="標楷體" w:cs="Times New Roman"/>
          <w:kern w:val="0"/>
          <w:sz w:val="32"/>
          <w:szCs w:val="32"/>
        </w:rPr>
        <w:t>6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成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）、其次是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60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年以後出生（</w:t>
      </w:r>
      <w:proofErr w:type="gramStart"/>
      <w:r w:rsidRPr="00727018">
        <w:rPr>
          <w:rFonts w:ascii="標楷體" w:eastAsia="標楷體" w:hAnsi="標楷體" w:cs="Times New Roman"/>
          <w:kern w:val="0"/>
          <w:sz w:val="32"/>
          <w:szCs w:val="32"/>
        </w:rPr>
        <w:t>2.5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成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），而其中還包括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2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位未滿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18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歲的高中生。歹徒以網路聊天或撥打電話為媒介，主動向被害人搭訕並暗示可從事性交易，待約定見面時卻避不見面，改以電話遙控被害人必須前往自動提款機進行「身分辨識」，被害人多數抱著好奇心理跳進陷阱，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未料若不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遵從歹徒指示匯款，立刻遭到恐嚇，從可有可無的好奇交友心理，突然墜入被恐嚇的極度驚恐狀態，被害人即使多次匯款，仍無法滿足歹徒一再需索，直到向警方報案才得到真正的平靜。</w:t>
      </w:r>
    </w:p>
    <w:p w:rsidR="00701C75" w:rsidRDefault="00701C75" w:rsidP="00701C75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Times New Roman" w:hint="eastAsia"/>
          <w:kern w:val="0"/>
          <w:sz w:val="32"/>
          <w:szCs w:val="32"/>
        </w:rPr>
        <w:t>案例：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曾經被騙的劉先生，向警方投書提到他的親身遭遇，一開始他在網路上遇到一位自稱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coco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的女子搭訕，並傳送美女照片，接著自我介紹她白天在小公司上班，晚上兼差做泰國浴按摩，價錢是兩小時收費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3000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元，後來他與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coco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相約見面，但久等卻不見人影，此時卻接到電話要求他去自動提款機操作，理由是因為是色情交易，怕遇到警方查緝，所以要在見面前先確認不是警察身分才能見面，劉先生抱著好奇、姑且一試的心理，按照電話指示一再操作自動提款機，想不到存款被轉走之外，還不斷遭恐嚇，歹徒稱因為操作錯誤造成系統損壞，要求賠償否則會派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○○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幫的小弟到他家附近徘徊，最後他在忍無可忍、精神狀態極度恐懼的情況下向警方報案，才知道一切都是騙局。</w:t>
      </w:r>
    </w:p>
    <w:p w:rsidR="00701C75" w:rsidRDefault="00701C75" w:rsidP="00701C75">
      <w:pPr>
        <w:pStyle w:val="a7"/>
        <w:widowControl/>
        <w:spacing w:line="500" w:lineRule="exact"/>
        <w:ind w:leftChars="0" w:left="72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被害人當中有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2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名未滿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18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歲的高中生，其中一位在「豆</w:t>
      </w:r>
      <w:proofErr w:type="gramStart"/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豆</w:t>
      </w:r>
      <w:proofErr w:type="gramEnd"/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聊天室」與網友約定時間見面，他因害怕而並未赴約，卻仍接到恐嚇電話，歹徒聲稱約好時間就不能反悔，並要他賠償損失，他先是匯款，歹徒又以不夠賠償要他想辦法，於是他將父親的兩張提款卡，交由計程車司機轉交歹徒，結果存款被盜領了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30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萬元，經由父親陪同報案後，才擺脫了恐嚇電話陰霾。警方呼籲，援交詐騙</w:t>
      </w:r>
      <w:proofErr w:type="gramStart"/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proofErr w:type="gramEnd"/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步曲是「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1.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相約見面－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2.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操作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ATM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－</w:t>
      </w:r>
      <w:r w:rsidRPr="0061789C">
        <w:rPr>
          <w:rFonts w:ascii="標楷體" w:eastAsia="標楷體" w:hAnsi="標楷體" w:cs="Times New Roman"/>
          <w:kern w:val="0"/>
          <w:sz w:val="32"/>
          <w:szCs w:val="32"/>
        </w:rPr>
        <w:t>3.</w:t>
      </w: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恐嚇匯款」網路聊天陷阱多，因此一定要拒絕主動邀約的網友，並謹記「只有報案，才能終結歹徒永無止境的恐嚇！」。</w:t>
      </w:r>
    </w:p>
    <w:p w:rsidR="00701C75" w:rsidRPr="0061789C" w:rsidRDefault="00701C75" w:rsidP="00701C75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32"/>
          <w:szCs w:val="32"/>
        </w:rPr>
      </w:pPr>
      <w:r w:rsidRPr="0061789C">
        <w:rPr>
          <w:rFonts w:ascii="標楷體" w:eastAsia="標楷體" w:hAnsi="標楷體" w:cs="新細明體" w:hint="eastAsia"/>
          <w:kern w:val="0"/>
          <w:sz w:val="32"/>
          <w:szCs w:val="32"/>
        </w:rPr>
        <w:t>預防方式</w:t>
      </w:r>
    </w:p>
    <w:p w:rsidR="00701C75" w:rsidRDefault="00701C75" w:rsidP="00701C75">
      <w:pPr>
        <w:widowControl/>
        <w:spacing w:line="500" w:lineRule="exact"/>
        <w:ind w:left="64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</w:rPr>
        <w:lastRenderedPageBreak/>
        <w:t xml:space="preserve">    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165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反詐騙專線報案排行榜第</w:t>
      </w: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3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名「援交、婚友詐騙」，</w:t>
      </w:r>
      <w:proofErr w:type="gramStart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其中因援交</w:t>
      </w:r>
      <w:proofErr w:type="gramEnd"/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或網路聊天室遭詐騙案件屢見不鮮，著名奧運國手被聊天室網友詐騙案喧騰一時，仍未對民眾產生警惕效用。</w:t>
      </w:r>
    </w:p>
    <w:p w:rsidR="00701C75" w:rsidRPr="00363D65" w:rsidRDefault="00701C75" w:rsidP="00701C75">
      <w:pPr>
        <w:widowControl/>
        <w:spacing w:line="500" w:lineRule="exact"/>
        <w:ind w:left="640" w:hangingChars="200" w:hanging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Pr="00363D65">
        <w:rPr>
          <w:rFonts w:ascii="標楷體" w:eastAsia="標楷體" w:hAnsi="標楷體" w:cs="新細明體" w:hint="eastAsia"/>
          <w:kern w:val="0"/>
          <w:sz w:val="32"/>
          <w:szCs w:val="32"/>
        </w:rPr>
        <w:t>警方呼籲，網路聊天陷阱多，一定要拒絕主動邀約的網友，謹記「只有報案，才能終結歹徒永無止境的恐嚇！」。</w:t>
      </w:r>
    </w:p>
    <w:p w:rsidR="00701C75" w:rsidRPr="00363D65" w:rsidRDefault="00701C75" w:rsidP="00701C75">
      <w:pPr>
        <w:widowControl/>
        <w:spacing w:line="40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/>
          <w:kern w:val="0"/>
          <w:sz w:val="32"/>
          <w:szCs w:val="32"/>
        </w:rPr>
        <w:t> </w:t>
      </w:r>
    </w:p>
    <w:p w:rsidR="008E6658" w:rsidRPr="00701C75" w:rsidRDefault="00813587"/>
    <w:sectPr w:rsidR="008E6658" w:rsidRPr="00701C75" w:rsidSect="00701C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87" w:rsidRDefault="00813587" w:rsidP="00701C75">
      <w:r>
        <w:separator/>
      </w:r>
    </w:p>
  </w:endnote>
  <w:endnote w:type="continuationSeparator" w:id="0">
    <w:p w:rsidR="00813587" w:rsidRDefault="00813587" w:rsidP="0070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87" w:rsidRDefault="00813587" w:rsidP="00701C75">
      <w:r>
        <w:separator/>
      </w:r>
    </w:p>
  </w:footnote>
  <w:footnote w:type="continuationSeparator" w:id="0">
    <w:p w:rsidR="00813587" w:rsidRDefault="00813587" w:rsidP="0070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83C"/>
    <w:multiLevelType w:val="hybridMultilevel"/>
    <w:tmpl w:val="BD2E1100"/>
    <w:lvl w:ilvl="0" w:tplc="6242D3F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C75"/>
    <w:rsid w:val="00232E61"/>
    <w:rsid w:val="00272945"/>
    <w:rsid w:val="00701C75"/>
    <w:rsid w:val="00813587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1C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1C75"/>
    <w:rPr>
      <w:sz w:val="20"/>
      <w:szCs w:val="20"/>
    </w:rPr>
  </w:style>
  <w:style w:type="paragraph" w:styleId="a7">
    <w:name w:val="List Paragraph"/>
    <w:basedOn w:val="a"/>
    <w:uiPriority w:val="34"/>
    <w:qFormat/>
    <w:rsid w:val="00701C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2022-08-24T23:55:00Z</dcterms:created>
  <dcterms:modified xsi:type="dcterms:W3CDTF">2022-08-24T23:56:00Z</dcterms:modified>
</cp:coreProperties>
</file>