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D6" w:rsidRPr="00363D65" w:rsidRDefault="00AA41D6" w:rsidP="00AA41D6">
      <w:pPr>
        <w:widowControl/>
        <w:spacing w:before="150"/>
        <w:ind w:left="225"/>
        <w:jc w:val="center"/>
        <w:outlineLvl w:val="1"/>
        <w:rPr>
          <w:rFonts w:ascii="標楷體" w:eastAsia="標楷體" w:hAnsi="標楷體" w:cs="新細明體"/>
          <w:color w:val="3366FF"/>
          <w:kern w:val="0"/>
          <w:sz w:val="40"/>
          <w:szCs w:val="40"/>
        </w:rPr>
      </w:pPr>
      <w:r w:rsidRPr="00363D6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網路聊天詐騙，海外投顧公司「</w:t>
      </w:r>
      <w:proofErr w:type="gramStart"/>
      <w:r w:rsidRPr="00363D6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一</w:t>
      </w:r>
      <w:proofErr w:type="gramEnd"/>
      <w:r w:rsidRPr="00363D65">
        <w:rPr>
          <w:rFonts w:ascii="標楷體" w:eastAsia="標楷體" w:hAnsi="標楷體" w:cs="新細明體"/>
          <w:color w:val="3366FF"/>
          <w:kern w:val="0"/>
          <w:sz w:val="40"/>
          <w:szCs w:val="40"/>
        </w:rPr>
        <w:t>本可萬利」</w:t>
      </w:r>
    </w:p>
    <w:p w:rsidR="00AA41D6" w:rsidRPr="00E17D05" w:rsidRDefault="00AA41D6" w:rsidP="00AA41D6">
      <w:pPr>
        <w:pStyle w:val="a7"/>
        <w:widowControl/>
        <w:spacing w:line="500" w:lineRule="exact"/>
        <w:ind w:leftChars="0" w:left="720" w:firstLineChars="200" w:firstLine="64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近來由於全球投資環境都不景氣，許多投資人從原本的股票、基金投資市場退出，轉而尋覓穩定且獲利的投資管道，詐騙歹徒趁勢利用網路聊天室，設下詐騙陷阱，其詐騙手法首先於網路聊天室尋找可詐騙對象，再自稱是海外投顧公司經理藉機與詐騙對象攀談，相處時間由半年至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1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個月不等，主要目的是建立感情與互信基礎，其間亦不乏以男女朋友或更親密關係在網路上書信來往，歹徒見時機成熟便開始投下「</w:t>
      </w:r>
      <w:proofErr w:type="gramStart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proofErr w:type="gramEnd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本可萬利」的誘餌，宣稱代操作投資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20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萬即可獲利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3000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萬，同時製作假的海外投顧公司網頁，待取得被騙人信任後，再</w:t>
      </w:r>
      <w:proofErr w:type="gramStart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陸續掰出繳交</w:t>
      </w:r>
      <w:proofErr w:type="gramEnd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手續費、保證金、公基金、帳戶管理費等名目，台中縣黃小姐在一個月內匯款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10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次，總計被騙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356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萬，基隆市江小姐與網友認識不到一個月也在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10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月間連續匯款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4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次，遭詐騙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45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萬元。</w:t>
      </w:r>
    </w:p>
    <w:p w:rsidR="00AA41D6" w:rsidRPr="00E17D05" w:rsidRDefault="00AA41D6" w:rsidP="00AA41D6">
      <w:pPr>
        <w:pStyle w:val="a7"/>
        <w:widowControl/>
        <w:spacing w:line="500" w:lineRule="exact"/>
        <w:ind w:leftChars="0" w:left="720" w:firstLineChars="300" w:firstLine="96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台中縣黃女士在今（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97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）年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8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月間，於交友網站認識自稱是馬來西亞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○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投資顧問公司的陳經理，雙方靠網路傳情交往了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1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個月後，陳經理邀她參加一個他們公司所提供的投資專案，並說由於獲利太高但名額卻有限，必須靠特殊的內線管道才能加入，但透過他就可以得到投資機會，黃女士接著看到「投資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20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萬可獲利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3454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萬」的字幕呈現眼前，不禁心動，接著歹徒又要她自己上網去找這家投顧公司，她查後果然所</w:t>
      </w:r>
      <w:proofErr w:type="gramStart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言皆實</w:t>
      </w:r>
      <w:proofErr w:type="gramEnd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，況且心想只要投資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20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萬，即使會有投資風險，但獲利很高值得</w:t>
      </w:r>
      <w:proofErr w:type="gramStart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proofErr w:type="gramEnd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博，第一次匯款後，卻接到歹徒假冒「金管會官員」來電，</w:t>
      </w:r>
      <w:proofErr w:type="gramStart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說因有</w:t>
      </w:r>
      <w:proofErr w:type="gramEnd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一筆馬來西亞匯款進入她的帳戶內，但因臺灣有洗錢防制法，</w:t>
      </w:r>
      <w:proofErr w:type="gramStart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這筆款又</w:t>
      </w:r>
      <w:proofErr w:type="gramEnd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退回馬來西亞，必須再與馬來西亞聯絡才能領回獲利，黃女士在網路上聯絡陳經理後，在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9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月底至</w:t>
      </w:r>
      <w:proofErr w:type="gramStart"/>
      <w:r w:rsidRPr="00E17D05">
        <w:rPr>
          <w:rFonts w:ascii="標楷體" w:eastAsia="標楷體" w:hAnsi="標楷體" w:cs="Times New Roman"/>
          <w:kern w:val="0"/>
          <w:sz w:val="32"/>
          <w:szCs w:val="32"/>
        </w:rPr>
        <w:t>10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月間共匯款</w:t>
      </w:r>
      <w:proofErr w:type="gramEnd"/>
      <w:r w:rsidRPr="00E17D05">
        <w:rPr>
          <w:rFonts w:ascii="標楷體" w:eastAsia="標楷體" w:hAnsi="標楷體" w:cs="Times New Roman"/>
          <w:kern w:val="0"/>
          <w:sz w:val="32"/>
          <w:szCs w:val="32"/>
        </w:rPr>
        <w:t>10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次，匯出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356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萬元，早已超過當初男友聲稱的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20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萬，這才開始懷疑為何多次匯款卻拿不到</w:t>
      </w:r>
      <w:proofErr w:type="gramStart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一</w:t>
      </w:r>
      <w:proofErr w:type="gramEnd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毛錢的投資款，經與任職投顧公司的好友道出原委後，才發現自己被騙了。另一</w:t>
      </w:r>
      <w:proofErr w:type="gramStart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位宅女</w:t>
      </w:r>
      <w:proofErr w:type="gramEnd"/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在網路聊天室認識自稱是香港投顧公司蔡經理，受到「投資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8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萬元，可獲利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1300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萬元」的誘惑，陸續匯款多達</w:t>
      </w:r>
      <w:r w:rsidRPr="00E17D05">
        <w:rPr>
          <w:rFonts w:ascii="標楷體" w:eastAsia="標楷體" w:hAnsi="標楷體" w:cs="Times New Roman"/>
          <w:kern w:val="0"/>
          <w:sz w:val="32"/>
          <w:szCs w:val="32"/>
        </w:rPr>
        <w:t>45</w:t>
      </w:r>
      <w:r w:rsidRPr="00E17D05">
        <w:rPr>
          <w:rFonts w:ascii="標楷體" w:eastAsia="標楷體" w:hAnsi="標楷體" w:cs="新細明體" w:hint="eastAsia"/>
          <w:kern w:val="0"/>
          <w:sz w:val="32"/>
          <w:szCs w:val="32"/>
        </w:rPr>
        <w:t>萬元，也是有去無回。</w:t>
      </w:r>
    </w:p>
    <w:p w:rsidR="00AA41D6" w:rsidRPr="00727018" w:rsidRDefault="00AA41D6" w:rsidP="00AA41D6">
      <w:pPr>
        <w:pStyle w:val="a7"/>
        <w:widowControl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預防方式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：</w:t>
      </w:r>
    </w:p>
    <w:p w:rsidR="00AA41D6" w:rsidRDefault="00AA41D6" w:rsidP="00AA41D6">
      <w:pPr>
        <w:pStyle w:val="a7"/>
        <w:widowControl/>
        <w:numPr>
          <w:ilvl w:val="0"/>
          <w:numId w:val="2"/>
        </w:numPr>
        <w:spacing w:line="500" w:lineRule="exact"/>
        <w:ind w:leftChars="0" w:left="1049" w:hanging="482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警方呼籲，詐騙集團以網路聊天室交友為手段，掌握人性貪念，再編造投資獲利無法順利</w:t>
      </w:r>
      <w:proofErr w:type="gramStart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匯</w:t>
      </w:r>
      <w:proofErr w:type="gramEnd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進台灣的劇本，多次要求投資人匯款以贖回獲利，直到與原投資金額已明顯不相當，才願意向他</w:t>
      </w:r>
      <w:r>
        <w:rPr>
          <w:rFonts w:ascii="標楷體" w:eastAsia="標楷體" w:hAnsi="標楷體" w:cs="新細明體" w:hint="eastAsia"/>
          <w:kern w:val="0"/>
          <w:sz w:val="32"/>
          <w:szCs w:val="32"/>
        </w:rPr>
        <w:t>人詢問並從投資夢中清醒，因此民眾一旦見到任何投資訊息時務必注意。</w:t>
      </w:r>
    </w:p>
    <w:p w:rsidR="00AA41D6" w:rsidRDefault="00AA41D6" w:rsidP="00AA41D6">
      <w:pPr>
        <w:pStyle w:val="a7"/>
        <w:widowControl/>
        <w:numPr>
          <w:ilvl w:val="0"/>
          <w:numId w:val="2"/>
        </w:numPr>
        <w:spacing w:line="500" w:lineRule="exact"/>
        <w:ind w:leftChars="0" w:left="1049" w:hanging="482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網路是虛擬世界，資訊查證困難，目前歹徒善用假網頁或海外公司網站取信被害人，但這些都不代表投資公司是可靠的。</w:t>
      </w:r>
    </w:p>
    <w:p w:rsidR="00AA41D6" w:rsidRDefault="00AA41D6" w:rsidP="00AA41D6">
      <w:pPr>
        <w:pStyle w:val="a7"/>
        <w:widowControl/>
        <w:numPr>
          <w:ilvl w:val="0"/>
          <w:numId w:val="2"/>
        </w:numPr>
        <w:spacing w:line="500" w:lineRule="exact"/>
        <w:ind w:leftChars="0" w:left="1049" w:hanging="482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「一分耕耘一分收獲」，「投資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20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萬即可獲利</w:t>
      </w:r>
      <w:r w:rsidRPr="00727018">
        <w:rPr>
          <w:rFonts w:ascii="標楷體" w:eastAsia="標楷體" w:hAnsi="標楷體" w:cs="Times New Roman"/>
          <w:kern w:val="0"/>
          <w:sz w:val="32"/>
          <w:szCs w:val="32"/>
        </w:rPr>
        <w:t>3000</w:t>
      </w: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萬」簡直就是現代版的神話傳奇，民眾若接獲類似資訊，首先就要考慮是否為詐騙，再者網友的身分很難掌握，許多報案人匯款多次卻未收到任何正式收據憑證，網友的姓名是假的，聯絡電話都已暫停使用，當事人都因追討無門後而悔不當初，因此找尋可信任、可查證的投資管道，小心查證、謹慎投資，才能避免因而被騙。</w:t>
      </w:r>
    </w:p>
    <w:p w:rsidR="00AA41D6" w:rsidRPr="00727018" w:rsidRDefault="00AA41D6" w:rsidP="00AA41D6">
      <w:pPr>
        <w:pStyle w:val="a7"/>
        <w:widowControl/>
        <w:numPr>
          <w:ilvl w:val="0"/>
          <w:numId w:val="2"/>
        </w:numPr>
        <w:spacing w:line="500" w:lineRule="exact"/>
        <w:ind w:leftChars="0" w:left="1049" w:hanging="482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「天下沒有白吃的午餐」，任何投資都有其風險存在。投資理財一定要找透過合法的投顧公司，無論是海外或國內，並對投資合約小心閱讀，通常合約中愈小字的條款愈要特別注意。針對此類案件，詐騙集團以網路聊天室交友為手段，取得被騙人信任後，掌握人性貪念，</w:t>
      </w:r>
      <w:proofErr w:type="gramStart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誘</w:t>
      </w:r>
      <w:proofErr w:type="gramEnd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以高額的獲利來引君入甕。網路世界資訊查證困難，一旦</w:t>
      </w:r>
      <w:proofErr w:type="gramStart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受騙恐求償</w:t>
      </w:r>
      <w:proofErr w:type="gramEnd"/>
      <w:r w:rsidRPr="00727018">
        <w:rPr>
          <w:rFonts w:ascii="標楷體" w:eastAsia="標楷體" w:hAnsi="標楷體" w:cs="新細明體" w:hint="eastAsia"/>
          <w:kern w:val="0"/>
          <w:sz w:val="32"/>
          <w:szCs w:val="32"/>
        </w:rPr>
        <w:t>無門，養成正確的理財方式才是致富之道。</w:t>
      </w:r>
    </w:p>
    <w:p w:rsidR="00AA41D6" w:rsidRPr="00E17D05" w:rsidRDefault="00AA41D6" w:rsidP="00AA41D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8E6658" w:rsidRPr="00AA41D6" w:rsidRDefault="00D76BCF"/>
    <w:sectPr w:rsidR="008E6658" w:rsidRPr="00AA41D6" w:rsidSect="00AA41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BCF" w:rsidRDefault="00D76BCF" w:rsidP="00AA41D6">
      <w:r>
        <w:separator/>
      </w:r>
    </w:p>
  </w:endnote>
  <w:endnote w:type="continuationSeparator" w:id="0">
    <w:p w:rsidR="00D76BCF" w:rsidRDefault="00D76BCF" w:rsidP="00AA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BCF" w:rsidRDefault="00D76BCF" w:rsidP="00AA41D6">
      <w:r>
        <w:separator/>
      </w:r>
    </w:p>
  </w:footnote>
  <w:footnote w:type="continuationSeparator" w:id="0">
    <w:p w:rsidR="00D76BCF" w:rsidRDefault="00D76BCF" w:rsidP="00AA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490"/>
    <w:multiLevelType w:val="hybridMultilevel"/>
    <w:tmpl w:val="56F8F3A6"/>
    <w:lvl w:ilvl="0" w:tplc="A15CDDBC">
      <w:start w:val="1"/>
      <w:numFmt w:val="decimal"/>
      <w:lvlText w:val="%1、"/>
      <w:lvlJc w:val="left"/>
      <w:pPr>
        <w:ind w:left="15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">
    <w:nsid w:val="5BA16BDA"/>
    <w:multiLevelType w:val="hybridMultilevel"/>
    <w:tmpl w:val="99DC0CD0"/>
    <w:lvl w:ilvl="0" w:tplc="39DAE48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1D6"/>
    <w:rsid w:val="00222DC3"/>
    <w:rsid w:val="00232E61"/>
    <w:rsid w:val="00272945"/>
    <w:rsid w:val="00AA41D6"/>
    <w:rsid w:val="00D7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A41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A41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A41D6"/>
    <w:rPr>
      <w:sz w:val="20"/>
      <w:szCs w:val="20"/>
    </w:rPr>
  </w:style>
  <w:style w:type="paragraph" w:styleId="a7">
    <w:name w:val="List Paragraph"/>
    <w:basedOn w:val="a"/>
    <w:uiPriority w:val="34"/>
    <w:qFormat/>
    <w:rsid w:val="00AA41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2022-08-23T09:20:00Z</dcterms:created>
  <dcterms:modified xsi:type="dcterms:W3CDTF">2022-08-23T09:22:00Z</dcterms:modified>
</cp:coreProperties>
</file>