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4" w:type="dxa"/>
        <w:tblInd w:w="1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2"/>
        <w:gridCol w:w="2304"/>
        <w:gridCol w:w="1206"/>
        <w:gridCol w:w="4673"/>
        <w:gridCol w:w="652"/>
        <w:gridCol w:w="652"/>
        <w:gridCol w:w="755"/>
      </w:tblGrid>
      <w:tr w:rsidR="008C2639" w:rsidRPr="008C2639" w:rsidTr="009805CC">
        <w:trPr>
          <w:trHeight w:val="879"/>
        </w:trPr>
        <w:tc>
          <w:tcPr>
            <w:tcW w:w="106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3691" w:rsidRPr="003C3691" w:rsidRDefault="003C3691" w:rsidP="003C369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spacing w:val="-14"/>
                <w:kern w:val="0"/>
                <w:sz w:val="36"/>
                <w:szCs w:val="36"/>
              </w:rPr>
            </w:pPr>
            <w:bookmarkStart w:id="0" w:name="RANGE!A1:F16"/>
            <w:r w:rsidRPr="003C3691">
              <w:rPr>
                <w:rFonts w:ascii="標楷體" w:eastAsia="標楷體" w:hAnsi="標楷體" w:cs="新細明體" w:hint="eastAsia"/>
                <w:spacing w:val="-14"/>
                <w:kern w:val="0"/>
                <w:sz w:val="36"/>
                <w:szCs w:val="36"/>
              </w:rPr>
              <w:t>高雄榮民總醫院「</w:t>
            </w:r>
            <w:proofErr w:type="gramStart"/>
            <w:r w:rsidR="0011022B">
              <w:rPr>
                <w:rFonts w:ascii="標楷體" w:eastAsia="標楷體" w:hAnsi="標楷體" w:cs="新細明體" w:hint="eastAsia"/>
                <w:spacing w:val="-14"/>
                <w:kern w:val="0"/>
                <w:sz w:val="36"/>
                <w:szCs w:val="36"/>
              </w:rPr>
              <w:t>醫</w:t>
            </w:r>
            <w:proofErr w:type="gramEnd"/>
            <w:r w:rsidR="0011022B">
              <w:rPr>
                <w:rFonts w:ascii="標楷體" w:eastAsia="標楷體" w:hAnsi="標楷體" w:cs="新細明體" w:hint="eastAsia"/>
                <w:spacing w:val="-14"/>
                <w:kern w:val="0"/>
                <w:sz w:val="36"/>
                <w:szCs w:val="36"/>
              </w:rPr>
              <w:t>用氣體等計10項</w:t>
            </w:r>
            <w:r w:rsidRPr="003C3691">
              <w:rPr>
                <w:rFonts w:ascii="標楷體" w:eastAsia="標楷體" w:hAnsi="標楷體" w:cs="新細明體" w:hint="eastAsia"/>
                <w:spacing w:val="-14"/>
                <w:kern w:val="0"/>
                <w:sz w:val="36"/>
                <w:szCs w:val="36"/>
              </w:rPr>
              <w:t>」</w:t>
            </w:r>
          </w:p>
          <w:p w:rsidR="003C3691" w:rsidRPr="003C3691" w:rsidRDefault="003C3691" w:rsidP="003C369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spacing w:val="-14"/>
                <w:kern w:val="0"/>
                <w:sz w:val="36"/>
                <w:szCs w:val="36"/>
              </w:rPr>
            </w:pPr>
            <w:r w:rsidRPr="003C3691">
              <w:rPr>
                <w:rFonts w:ascii="標楷體" w:eastAsia="標楷體" w:hAnsi="標楷體" w:cs="新細明體" w:hint="eastAsia"/>
                <w:spacing w:val="-14"/>
                <w:kern w:val="0"/>
                <w:sz w:val="36"/>
                <w:szCs w:val="36"/>
              </w:rPr>
              <w:t>（案號：</w:t>
            </w:r>
            <w:r w:rsidR="0011022B">
              <w:rPr>
                <w:rFonts w:ascii="標楷體" w:eastAsia="標楷體" w:hAnsi="標楷體" w:cs="新細明體" w:hint="eastAsia"/>
                <w:spacing w:val="-14"/>
                <w:kern w:val="0"/>
                <w:sz w:val="36"/>
                <w:szCs w:val="36"/>
              </w:rPr>
              <w:t>MP</w:t>
            </w:r>
            <w:r w:rsidRPr="003C3691">
              <w:rPr>
                <w:rFonts w:ascii="標楷體" w:eastAsia="標楷體" w:hAnsi="標楷體" w:cs="新細明體" w:hint="eastAsia"/>
                <w:spacing w:val="-14"/>
                <w:kern w:val="0"/>
                <w:sz w:val="36"/>
                <w:szCs w:val="36"/>
              </w:rPr>
              <w:t>-</w:t>
            </w:r>
            <w:r w:rsidR="0011022B">
              <w:rPr>
                <w:rFonts w:ascii="標楷體" w:eastAsia="標楷體" w:hAnsi="標楷體" w:cs="新細明體" w:hint="eastAsia"/>
                <w:spacing w:val="-14"/>
                <w:kern w:val="0"/>
                <w:sz w:val="36"/>
                <w:szCs w:val="36"/>
              </w:rPr>
              <w:t>10013</w:t>
            </w:r>
            <w:r w:rsidRPr="003C3691">
              <w:rPr>
                <w:rFonts w:ascii="標楷體" w:eastAsia="標楷體" w:hAnsi="標楷體" w:cs="新細明體" w:hint="eastAsia"/>
                <w:spacing w:val="-14"/>
                <w:kern w:val="0"/>
                <w:sz w:val="36"/>
                <w:szCs w:val="36"/>
              </w:rPr>
              <w:t>）</w:t>
            </w:r>
          </w:p>
          <w:p w:rsidR="005B7EAA" w:rsidRPr="008C2639" w:rsidRDefault="0029724B" w:rsidP="0029724B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  <w:sz w:val="36"/>
                <w:szCs w:val="36"/>
              </w:rPr>
            </w:pPr>
            <w:r w:rsidRPr="0029724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設備試用及性能測試報告表</w:t>
            </w:r>
            <w:bookmarkStart w:id="1" w:name="_GoBack"/>
            <w:bookmarkEnd w:id="0"/>
            <w:bookmarkEnd w:id="1"/>
          </w:p>
        </w:tc>
      </w:tr>
      <w:tr w:rsidR="007600D9" w:rsidRPr="008C2639" w:rsidTr="009805CC">
        <w:trPr>
          <w:trHeight w:val="519"/>
        </w:trPr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D9" w:rsidRPr="008C2639" w:rsidRDefault="007600D9" w:rsidP="008C263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C2639">
              <w:rPr>
                <w:rFonts w:ascii="新細明體" w:hAnsi="新細明體" w:cs="新細明體" w:hint="eastAsia"/>
                <w:kern w:val="0"/>
              </w:rPr>
              <w:t>項次</w:t>
            </w:r>
          </w:p>
        </w:tc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D9" w:rsidRPr="008C2639" w:rsidRDefault="007600D9" w:rsidP="008C263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C2639">
              <w:rPr>
                <w:rFonts w:ascii="新細明體" w:hAnsi="新細明體" w:cs="新細明體" w:hint="eastAsia"/>
                <w:kern w:val="0"/>
              </w:rPr>
              <w:t>契約規格功能需求</w:t>
            </w:r>
          </w:p>
        </w:tc>
        <w:tc>
          <w:tcPr>
            <w:tcW w:w="4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D9" w:rsidRDefault="007600D9" w:rsidP="006C441F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8C2639">
              <w:rPr>
                <w:rFonts w:ascii="新細明體" w:hAnsi="新細明體" w:cs="新細明體" w:hint="eastAsia"/>
                <w:kern w:val="0"/>
              </w:rPr>
              <w:t>實物規格功能</w:t>
            </w:r>
          </w:p>
          <w:p w:rsidR="007600D9" w:rsidRPr="008C2639" w:rsidRDefault="007600D9" w:rsidP="006C441F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8C2639">
              <w:rPr>
                <w:rFonts w:ascii="新細明體" w:hAnsi="新細明體" w:cs="新細明體" w:hint="eastAsia"/>
                <w:kern w:val="0"/>
              </w:rPr>
              <w:t>（請勾選及填列實物丈量之數字</w:t>
            </w:r>
            <w:r w:rsidRPr="009120DB">
              <w:rPr>
                <w:rFonts w:ascii="新細明體" w:hAnsi="新細明體" w:cs="新細明體" w:hint="eastAsia"/>
                <w:kern w:val="0"/>
              </w:rPr>
              <w:t>，佐證資料請編列頁碼，並標示註明與本表對應之項次</w:t>
            </w:r>
            <w:r w:rsidRPr="008C2639">
              <w:rPr>
                <w:rFonts w:ascii="新細明體" w:hAnsi="新細明體" w:cs="新細明體" w:hint="eastAsia"/>
                <w:kern w:val="0"/>
              </w:rPr>
              <w:t>）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0D9" w:rsidRDefault="007600D9" w:rsidP="009120DB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C2639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請勾選</w:t>
            </w:r>
          </w:p>
          <w:p w:rsidR="007600D9" w:rsidRPr="008C2639" w:rsidRDefault="007600D9" w:rsidP="009120DB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C2639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是否符合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D9" w:rsidRPr="008C2639" w:rsidRDefault="007600D9" w:rsidP="008C263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C2639">
              <w:rPr>
                <w:rFonts w:ascii="新細明體" w:hAnsi="新細明體" w:cs="新細明體" w:hint="eastAsia"/>
                <w:kern w:val="0"/>
              </w:rPr>
              <w:t>測試</w:t>
            </w:r>
            <w:r>
              <w:rPr>
                <w:rFonts w:ascii="新細明體" w:hAnsi="新細明體" w:cs="新細明體" w:hint="eastAsia"/>
                <w:kern w:val="0"/>
              </w:rPr>
              <w:t>及試用</w:t>
            </w:r>
            <w:r w:rsidRPr="008C2639">
              <w:rPr>
                <w:rFonts w:ascii="新細明體" w:hAnsi="新細明體" w:cs="新細明體" w:hint="eastAsia"/>
                <w:kern w:val="0"/>
              </w:rPr>
              <w:t>人簽章</w:t>
            </w:r>
          </w:p>
        </w:tc>
      </w:tr>
      <w:tr w:rsidR="007600D9" w:rsidRPr="008C2639" w:rsidTr="009805CC">
        <w:trPr>
          <w:trHeight w:val="311"/>
        </w:trPr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D9" w:rsidRPr="008C2639" w:rsidRDefault="007600D9" w:rsidP="008C263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D9" w:rsidRPr="008C2639" w:rsidRDefault="007600D9" w:rsidP="008C263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D9" w:rsidRPr="008C2639" w:rsidRDefault="007600D9" w:rsidP="008C263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0D9" w:rsidRPr="008C2639" w:rsidRDefault="007600D9" w:rsidP="008C263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C2639">
              <w:rPr>
                <w:rFonts w:ascii="新細明體" w:hAnsi="新細明體" w:cs="新細明體" w:hint="eastAsia"/>
                <w:kern w:val="0"/>
              </w:rPr>
              <w:t>是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0D9" w:rsidRPr="008C2639" w:rsidRDefault="007600D9" w:rsidP="008C263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C2639">
              <w:rPr>
                <w:rFonts w:ascii="新細明體" w:hAnsi="新細明體" w:cs="新細明體" w:hint="eastAsia"/>
                <w:kern w:val="0"/>
              </w:rPr>
              <w:t>否</w:t>
            </w: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D9" w:rsidRPr="008C2639" w:rsidRDefault="007600D9" w:rsidP="008C263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543010" w:rsidRPr="008C2639" w:rsidTr="00BF0889">
        <w:trPr>
          <w:trHeight w:val="1422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10" w:rsidRPr="008C2639" w:rsidRDefault="00543010" w:rsidP="009120D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C2639"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DD8" w:rsidRPr="00F96DD8" w:rsidRDefault="00BF0889" w:rsidP="00F96DD8">
            <w:pPr>
              <w:pStyle w:val="1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</w:rPr>
              <w:t>用</w:t>
            </w:r>
            <w:r w:rsidR="00F96DD8">
              <w:rPr>
                <w:rFonts w:ascii="標楷體" w:eastAsia="標楷體" w:hAnsi="標楷體" w:hint="eastAsia"/>
              </w:rPr>
              <w:t>液態氧(內容積180L/瓶、</w:t>
            </w:r>
            <w:proofErr w:type="gramStart"/>
            <w:r w:rsidR="00F96DD8">
              <w:rPr>
                <w:rFonts w:ascii="標楷體" w:eastAsia="標楷體" w:hAnsi="標楷體" w:hint="eastAsia"/>
              </w:rPr>
              <w:t>灌充重量≧</w:t>
            </w:r>
            <w:proofErr w:type="gramEnd"/>
            <w:r w:rsidR="00F96DD8">
              <w:rPr>
                <w:rFonts w:ascii="標楷體" w:eastAsia="標楷體" w:hAnsi="標楷體" w:hint="eastAsia"/>
              </w:rPr>
              <w:t>180KG</w:t>
            </w:r>
            <w:r w:rsidR="00DA21E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10" w:rsidRPr="00241AC3" w:rsidRDefault="007E6C48" w:rsidP="004F44BF">
            <w:pPr>
              <w:widowControl/>
              <w:spacing w:line="240" w:lineRule="exact"/>
              <w:ind w:left="330" w:hangingChars="150" w:hanging="330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  <w:fldChar w:fldCharType="begin"/>
            </w:r>
            <w:r w:rsidR="00543010"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  <w:instrText xml:space="preserve"> </w:instrText>
            </w:r>
            <w:r w:rsidR="00543010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instrText>eq \o\ac(□,</w:instrText>
            </w:r>
            <w:r w:rsidR="00543010" w:rsidRPr="00543010">
              <w:rPr>
                <w:rFonts w:ascii="新細明體" w:hAnsi="新細明體" w:cs="新細明體" w:hint="eastAsia"/>
                <w:bCs/>
                <w:kern w:val="0"/>
                <w:position w:val="2"/>
                <w:sz w:val="15"/>
                <w:szCs w:val="22"/>
              </w:rPr>
              <w:instrText>V</w:instrText>
            </w:r>
            <w:r w:rsidR="00543010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instrText>)</w:instrText>
            </w:r>
            <w:r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  <w:fldChar w:fldCharType="end"/>
            </w:r>
            <w:r w:rsidR="00543010" w:rsidRPr="00241AC3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 xml:space="preserve"> </w:t>
            </w:r>
            <w:r w:rsidR="00543010"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經測試（丈量）結果：</w:t>
            </w:r>
            <w:r w:rsidR="00543010" w:rsidRPr="00241AC3">
              <w:rPr>
                <w:rFonts w:ascii="新細明體" w:hAnsi="新細明體" w:cs="新細明體" w:hint="eastAsia"/>
                <w:color w:val="FFFFFF"/>
                <w:kern w:val="0"/>
                <w:sz w:val="22"/>
                <w:szCs w:val="22"/>
                <w:u w:val="single"/>
              </w:rPr>
              <w:t>.</w:t>
            </w:r>
            <w:r w:rsidR="00543010" w:rsidRPr="00241AC3">
              <w:rPr>
                <w:rFonts w:ascii="新細明體" w:hAnsi="新細明體" w:cs="新細明體" w:hint="eastAsia"/>
                <w:kern w:val="0"/>
                <w:sz w:val="22"/>
                <w:szCs w:val="22"/>
                <w:u w:val="single"/>
              </w:rPr>
              <w:t xml:space="preserve"> </w:t>
            </w:r>
            <w:proofErr w:type="gramStart"/>
            <w:r w:rsidR="0011022B" w:rsidRPr="0011022B">
              <w:rPr>
                <w:rFonts w:ascii="標楷體" w:eastAsia="標楷體" w:hAnsi="標楷體" w:hint="eastAsia"/>
                <w:b/>
                <w:u w:val="single"/>
              </w:rPr>
              <w:t>醫</w:t>
            </w:r>
            <w:proofErr w:type="gramEnd"/>
            <w:r w:rsidR="0011022B" w:rsidRPr="0011022B">
              <w:rPr>
                <w:rFonts w:ascii="標楷體" w:eastAsia="標楷體" w:hAnsi="標楷體" w:hint="eastAsia"/>
                <w:b/>
                <w:u w:val="single"/>
              </w:rPr>
              <w:t>用液態氧(內容積180L/瓶、</w:t>
            </w:r>
            <w:proofErr w:type="gramStart"/>
            <w:r w:rsidR="0011022B" w:rsidRPr="0011022B">
              <w:rPr>
                <w:rFonts w:ascii="標楷體" w:eastAsia="標楷體" w:hAnsi="標楷體" w:hint="eastAsia"/>
                <w:b/>
                <w:u w:val="single"/>
              </w:rPr>
              <w:t>灌充重量≧</w:t>
            </w:r>
            <w:proofErr w:type="gramEnd"/>
            <w:r w:rsidR="0011022B" w:rsidRPr="0011022B">
              <w:rPr>
                <w:rFonts w:ascii="標楷體" w:eastAsia="標楷體" w:hAnsi="標楷體" w:hint="eastAsia"/>
                <w:b/>
                <w:u w:val="single"/>
              </w:rPr>
              <w:t>180KG</w:t>
            </w:r>
            <w:r w:rsidR="00543010" w:rsidRPr="00241AC3">
              <w:rPr>
                <w:rFonts w:ascii="新細明體" w:hAnsi="新細明體" w:cs="新細明體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="00543010" w:rsidRPr="00241AC3">
              <w:rPr>
                <w:rFonts w:ascii="新細明體" w:hAnsi="新細明體" w:cs="新細明體" w:hint="eastAsia"/>
                <w:color w:val="FFFFFF"/>
                <w:kern w:val="0"/>
                <w:sz w:val="22"/>
                <w:szCs w:val="22"/>
                <w:u w:val="single"/>
              </w:rPr>
              <w:t>.</w:t>
            </w:r>
            <w:r w:rsidR="00543010"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，符合契約規格需求。</w:t>
            </w:r>
          </w:p>
          <w:p w:rsidR="00543010" w:rsidRPr="00241AC3" w:rsidRDefault="007E6C48" w:rsidP="004F44BF">
            <w:pPr>
              <w:widowControl/>
              <w:spacing w:line="240" w:lineRule="exact"/>
              <w:ind w:left="330" w:hangingChars="150" w:hanging="330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  <w:fldChar w:fldCharType="begin"/>
            </w:r>
            <w:r w:rsidR="00543010"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  <w:instrText xml:space="preserve"> </w:instrText>
            </w:r>
            <w:r w:rsidR="00543010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instrText>eq \o\ac(□,</w:instrText>
            </w:r>
            <w:r w:rsidR="00543010" w:rsidRPr="00543010">
              <w:rPr>
                <w:rFonts w:ascii="新細明體" w:hAnsi="新細明體" w:cs="新細明體" w:hint="eastAsia"/>
                <w:bCs/>
                <w:kern w:val="0"/>
                <w:position w:val="2"/>
                <w:sz w:val="15"/>
                <w:szCs w:val="22"/>
              </w:rPr>
              <w:instrText>V</w:instrText>
            </w:r>
            <w:r w:rsidR="00543010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instrText>)</w:instrText>
            </w:r>
            <w:r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  <w:fldChar w:fldCharType="end"/>
            </w:r>
            <w:r w:rsidR="00543010" w:rsidRPr="00241AC3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 xml:space="preserve"> </w:t>
            </w:r>
            <w:r w:rsidR="00543010"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 xml:space="preserve">經審視佐證資料頁次： </w:t>
            </w:r>
            <w:r w:rsidR="00543010" w:rsidRPr="00241AC3">
              <w:rPr>
                <w:rFonts w:ascii="新細明體" w:hAnsi="新細明體" w:cs="新細明體" w:hint="eastAsia"/>
                <w:kern w:val="0"/>
                <w:sz w:val="22"/>
                <w:szCs w:val="22"/>
                <w:u w:val="single"/>
              </w:rPr>
              <w:t xml:space="preserve">    </w:t>
            </w:r>
            <w:r w:rsidR="00543010" w:rsidRPr="00543010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  <w:u w:val="single"/>
              </w:rPr>
              <w:t>P1</w:t>
            </w:r>
            <w:r w:rsidR="00543010" w:rsidRPr="00241AC3">
              <w:rPr>
                <w:rFonts w:ascii="新細明體" w:hAnsi="新細明體" w:cs="新細明體" w:hint="eastAsia"/>
                <w:kern w:val="0"/>
                <w:sz w:val="22"/>
                <w:szCs w:val="22"/>
                <w:u w:val="single"/>
              </w:rPr>
              <w:t xml:space="preserve">  </w:t>
            </w:r>
            <w:r w:rsidR="00543010"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 xml:space="preserve"> （</w:t>
            </w:r>
            <w:r w:rsidR="00E74B6A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如</w:t>
            </w:r>
            <w:r w:rsidR="00543010"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附件），符合契約規格需求。</w:t>
            </w:r>
          </w:p>
          <w:p w:rsidR="00543010" w:rsidRPr="00241AC3" w:rsidRDefault="00543010" w:rsidP="004F44BF">
            <w:pPr>
              <w:widowControl/>
              <w:spacing w:line="240" w:lineRule="exact"/>
              <w:ind w:left="330" w:hangingChars="150" w:hanging="330"/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</w:pPr>
            <w:r w:rsidRPr="00241AC3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 xml:space="preserve">□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其他：</w:t>
            </w:r>
            <w:r w:rsidRPr="00B633A6">
              <w:rPr>
                <w:rFonts w:ascii="新細明體" w:hAnsi="新細明體" w:cs="新細明體" w:hint="eastAsia"/>
                <w:color w:val="FFFFFF"/>
                <w:kern w:val="0"/>
                <w:sz w:val="22"/>
                <w:szCs w:val="22"/>
                <w:u w:val="single"/>
              </w:rPr>
              <w:t>.</w:t>
            </w:r>
            <w:r w:rsidRPr="00B633A6">
              <w:rPr>
                <w:rFonts w:ascii="新細明體" w:hAnsi="新細明體" w:cs="新細明體" w:hint="eastAsia"/>
                <w:kern w:val="0"/>
                <w:sz w:val="22"/>
                <w:szCs w:val="22"/>
                <w:u w:val="single"/>
              </w:rPr>
              <w:t xml:space="preserve">                             </w:t>
            </w:r>
            <w:r w:rsidRPr="00241AC3">
              <w:rPr>
                <w:rFonts w:ascii="新細明體" w:hAnsi="新細明體" w:cs="新細明體" w:hint="eastAsia"/>
                <w:color w:val="FFFFFF"/>
                <w:kern w:val="0"/>
                <w:sz w:val="22"/>
                <w:szCs w:val="22"/>
                <w:u w:val="single"/>
              </w:rPr>
              <w:t>.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10" w:rsidRPr="008C2639" w:rsidRDefault="00543010" w:rsidP="009120D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10" w:rsidRPr="008C2639" w:rsidRDefault="00543010" w:rsidP="009120D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10" w:rsidRPr="008C2639" w:rsidRDefault="00543010" w:rsidP="009120D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543010" w:rsidRPr="008C2639" w:rsidTr="00BF0889">
        <w:trPr>
          <w:trHeight w:val="1422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10" w:rsidRPr="008C2639" w:rsidRDefault="00543010" w:rsidP="00140C3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10" w:rsidRPr="002F7694" w:rsidRDefault="00BF0889" w:rsidP="00BF0889">
            <w:pPr>
              <w:pStyle w:val="1"/>
              <w:spacing w:line="0" w:lineRule="atLeast"/>
              <w:ind w:leftChars="0" w:left="0"/>
              <w:rPr>
                <w:rFonts w:ascii="標楷體" w:eastAsia="標楷體" w:hAnsi="標楷體" w:cs="新細明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</w:rPr>
              <w:t>用</w:t>
            </w:r>
            <w:r w:rsidR="00F96DD8">
              <w:rPr>
                <w:rFonts w:ascii="標楷體" w:eastAsia="標楷體" w:hAnsi="標楷體" w:hint="eastAsia"/>
              </w:rPr>
              <w:t>氧氣6立方公尺(內容積40L/瓶、</w:t>
            </w:r>
            <w:proofErr w:type="gramStart"/>
            <w:r w:rsidR="00F96DD8">
              <w:rPr>
                <w:rFonts w:ascii="標楷體" w:eastAsia="標楷體" w:hAnsi="標楷體" w:hint="eastAsia"/>
              </w:rPr>
              <w:t>灌充重量≧</w:t>
            </w:r>
            <w:proofErr w:type="gramEnd"/>
            <w:r w:rsidR="00F96DD8">
              <w:rPr>
                <w:rFonts w:ascii="標楷體" w:eastAsia="標楷體" w:hAnsi="標楷體" w:hint="eastAsia"/>
              </w:rPr>
              <w:t>120KG/CM²/35°C</w:t>
            </w:r>
            <w:r w:rsidR="00DA21E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10" w:rsidRPr="00241AC3" w:rsidRDefault="007E6C48" w:rsidP="00140C38">
            <w:pPr>
              <w:widowControl/>
              <w:spacing w:line="240" w:lineRule="exact"/>
              <w:ind w:left="330" w:hangingChars="150" w:hanging="330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  <w:fldChar w:fldCharType="begin"/>
            </w:r>
            <w:r w:rsidR="00543010"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  <w:instrText xml:space="preserve"> </w:instrText>
            </w:r>
            <w:r w:rsidR="00543010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instrText>eq \o\ac(□,</w:instrText>
            </w:r>
            <w:r w:rsidR="00543010" w:rsidRPr="00543010">
              <w:rPr>
                <w:rFonts w:ascii="新細明體" w:hAnsi="新細明體" w:cs="新細明體" w:hint="eastAsia"/>
                <w:bCs/>
                <w:kern w:val="0"/>
                <w:position w:val="2"/>
                <w:sz w:val="15"/>
                <w:szCs w:val="22"/>
              </w:rPr>
              <w:instrText>V</w:instrText>
            </w:r>
            <w:r w:rsidR="00543010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instrText>)</w:instrText>
            </w:r>
            <w:r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  <w:fldChar w:fldCharType="end"/>
            </w:r>
            <w:r w:rsidR="00543010" w:rsidRPr="00241AC3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 xml:space="preserve"> </w:t>
            </w:r>
            <w:r w:rsidR="00543010"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經測試（丈量）結果：</w:t>
            </w:r>
            <w:r w:rsidR="00543010" w:rsidRPr="00241AC3">
              <w:rPr>
                <w:rFonts w:ascii="新細明體" w:hAnsi="新細明體" w:cs="新細明體" w:hint="eastAsia"/>
                <w:color w:val="FFFFFF"/>
                <w:kern w:val="0"/>
                <w:sz w:val="22"/>
                <w:szCs w:val="22"/>
                <w:u w:val="single"/>
              </w:rPr>
              <w:t>.</w:t>
            </w:r>
            <w:r w:rsidR="00543010" w:rsidRPr="00241AC3">
              <w:rPr>
                <w:rFonts w:ascii="新細明體" w:hAnsi="新細明體" w:cs="新細明體" w:hint="eastAsia"/>
                <w:kern w:val="0"/>
                <w:sz w:val="22"/>
                <w:szCs w:val="22"/>
                <w:u w:val="single"/>
              </w:rPr>
              <w:t xml:space="preserve"> </w:t>
            </w:r>
            <w:proofErr w:type="gramStart"/>
            <w:r w:rsidR="0011022B" w:rsidRPr="0011022B">
              <w:rPr>
                <w:rFonts w:ascii="標楷體" w:eastAsia="標楷體" w:hAnsi="標楷體" w:hint="eastAsia"/>
                <w:b/>
                <w:u w:val="single"/>
              </w:rPr>
              <w:t>醫</w:t>
            </w:r>
            <w:proofErr w:type="gramEnd"/>
            <w:r w:rsidR="0011022B" w:rsidRPr="0011022B">
              <w:rPr>
                <w:rFonts w:ascii="標楷體" w:eastAsia="標楷體" w:hAnsi="標楷體" w:hint="eastAsia"/>
                <w:b/>
                <w:u w:val="single"/>
              </w:rPr>
              <w:t>用氧氣6立方公尺(內容積40L/瓶、</w:t>
            </w:r>
            <w:proofErr w:type="gramStart"/>
            <w:r w:rsidR="0011022B" w:rsidRPr="0011022B">
              <w:rPr>
                <w:rFonts w:ascii="標楷體" w:eastAsia="標楷體" w:hAnsi="標楷體" w:hint="eastAsia"/>
                <w:b/>
                <w:u w:val="single"/>
              </w:rPr>
              <w:t>灌充重量≧</w:t>
            </w:r>
            <w:proofErr w:type="gramEnd"/>
            <w:r w:rsidR="0011022B" w:rsidRPr="0011022B">
              <w:rPr>
                <w:rFonts w:ascii="標楷體" w:eastAsia="標楷體" w:hAnsi="標楷體" w:hint="eastAsia"/>
                <w:b/>
                <w:u w:val="single"/>
              </w:rPr>
              <w:t>120KG/CM²/35°C</w:t>
            </w:r>
            <w:r w:rsidR="00543010" w:rsidRPr="00241AC3">
              <w:rPr>
                <w:rFonts w:ascii="新細明體" w:hAnsi="新細明體" w:cs="新細明體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="00543010" w:rsidRPr="00241AC3">
              <w:rPr>
                <w:rFonts w:ascii="新細明體" w:hAnsi="新細明體" w:cs="新細明體" w:hint="eastAsia"/>
                <w:color w:val="FFFFFF"/>
                <w:kern w:val="0"/>
                <w:sz w:val="22"/>
                <w:szCs w:val="22"/>
                <w:u w:val="single"/>
              </w:rPr>
              <w:t>.</w:t>
            </w:r>
            <w:r w:rsidR="00543010"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，符合契約規格需求。</w:t>
            </w:r>
          </w:p>
          <w:p w:rsidR="00543010" w:rsidRPr="00241AC3" w:rsidRDefault="007E6C48" w:rsidP="00140C38">
            <w:pPr>
              <w:widowControl/>
              <w:spacing w:line="240" w:lineRule="exact"/>
              <w:ind w:left="330" w:hangingChars="150" w:hanging="330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  <w:fldChar w:fldCharType="begin"/>
            </w:r>
            <w:r w:rsidR="00543010"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  <w:instrText xml:space="preserve"> </w:instrText>
            </w:r>
            <w:r w:rsidR="00543010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instrText>eq \o\ac(□,</w:instrText>
            </w:r>
            <w:r w:rsidR="00543010" w:rsidRPr="00543010">
              <w:rPr>
                <w:rFonts w:ascii="新細明體" w:hAnsi="新細明體" w:cs="新細明體" w:hint="eastAsia"/>
                <w:bCs/>
                <w:kern w:val="0"/>
                <w:position w:val="2"/>
                <w:sz w:val="15"/>
                <w:szCs w:val="22"/>
              </w:rPr>
              <w:instrText>V</w:instrText>
            </w:r>
            <w:r w:rsidR="00543010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instrText>)</w:instrText>
            </w:r>
            <w:r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  <w:fldChar w:fldCharType="end"/>
            </w:r>
            <w:r w:rsidR="00543010" w:rsidRPr="00241AC3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 xml:space="preserve"> </w:t>
            </w:r>
            <w:r w:rsidR="00543010"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 xml:space="preserve">經審視佐證資料頁次： </w:t>
            </w:r>
            <w:r w:rsidR="00543010" w:rsidRPr="00241AC3">
              <w:rPr>
                <w:rFonts w:ascii="新細明體" w:hAnsi="新細明體" w:cs="新細明體" w:hint="eastAsia"/>
                <w:kern w:val="0"/>
                <w:sz w:val="22"/>
                <w:szCs w:val="22"/>
                <w:u w:val="single"/>
              </w:rPr>
              <w:t xml:space="preserve">  </w:t>
            </w:r>
            <w:r w:rsidR="00543010" w:rsidRPr="00543010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  <w:u w:val="single"/>
              </w:rPr>
              <w:t>P2</w:t>
            </w:r>
            <w:r w:rsidR="00543010" w:rsidRPr="00241AC3">
              <w:rPr>
                <w:rFonts w:ascii="新細明體" w:hAnsi="新細明體" w:cs="新細明體" w:hint="eastAsia"/>
                <w:kern w:val="0"/>
                <w:sz w:val="22"/>
                <w:szCs w:val="22"/>
                <w:u w:val="single"/>
              </w:rPr>
              <w:t xml:space="preserve">   </w:t>
            </w:r>
            <w:r w:rsidR="00543010"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（</w:t>
            </w:r>
            <w:r w:rsidR="00E74B6A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如</w:t>
            </w:r>
            <w:r w:rsidR="00543010"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附件），符合契約規格需求。</w:t>
            </w:r>
          </w:p>
          <w:p w:rsidR="00543010" w:rsidRPr="00241AC3" w:rsidRDefault="00543010" w:rsidP="00140C38">
            <w:pPr>
              <w:widowControl/>
              <w:spacing w:line="240" w:lineRule="exact"/>
              <w:ind w:left="330" w:hangingChars="150" w:hanging="330"/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</w:pPr>
            <w:r w:rsidRPr="00241AC3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 xml:space="preserve">□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其他：</w:t>
            </w:r>
            <w:r w:rsidRPr="00B633A6">
              <w:rPr>
                <w:rFonts w:ascii="新細明體" w:hAnsi="新細明體" w:cs="新細明體" w:hint="eastAsia"/>
                <w:color w:val="FFFFFF"/>
                <w:kern w:val="0"/>
                <w:sz w:val="22"/>
                <w:szCs w:val="22"/>
                <w:u w:val="single"/>
              </w:rPr>
              <w:t>.</w:t>
            </w:r>
            <w:r w:rsidRPr="00B633A6">
              <w:rPr>
                <w:rFonts w:ascii="新細明體" w:hAnsi="新細明體" w:cs="新細明體" w:hint="eastAsia"/>
                <w:kern w:val="0"/>
                <w:sz w:val="22"/>
                <w:szCs w:val="22"/>
                <w:u w:val="single"/>
              </w:rPr>
              <w:t xml:space="preserve">                             </w:t>
            </w:r>
            <w:r w:rsidRPr="00241AC3">
              <w:rPr>
                <w:rFonts w:ascii="新細明體" w:hAnsi="新細明體" w:cs="新細明體" w:hint="eastAsia"/>
                <w:color w:val="FFFFFF"/>
                <w:kern w:val="0"/>
                <w:sz w:val="22"/>
                <w:szCs w:val="22"/>
                <w:u w:val="single"/>
              </w:rPr>
              <w:t>.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10" w:rsidRPr="008C2639" w:rsidRDefault="00543010" w:rsidP="00140C3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10" w:rsidRPr="008C2639" w:rsidRDefault="00543010" w:rsidP="00140C3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10" w:rsidRPr="008C2639" w:rsidRDefault="00543010" w:rsidP="00140C38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3D1282" w:rsidRPr="008C2639" w:rsidTr="00BF0889">
        <w:trPr>
          <w:trHeight w:val="1422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282" w:rsidRPr="008C2639" w:rsidRDefault="003D1282" w:rsidP="00BE43C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82" w:rsidRPr="00F96DD8" w:rsidRDefault="00BF0889" w:rsidP="00F96DD8">
            <w:pPr>
              <w:pStyle w:val="1"/>
              <w:spacing w:line="0" w:lineRule="atLeas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</w:rPr>
              <w:t>用</w:t>
            </w:r>
            <w:r w:rsidR="00F96DD8">
              <w:rPr>
                <w:rFonts w:ascii="標楷體" w:eastAsia="標楷體" w:hAnsi="標楷體" w:hint="eastAsia"/>
              </w:rPr>
              <w:t>氧氣1.5立方公尺(內容積10L/瓶、</w:t>
            </w:r>
            <w:proofErr w:type="gramStart"/>
            <w:r w:rsidR="00F96DD8">
              <w:rPr>
                <w:rFonts w:ascii="標楷體" w:eastAsia="標楷體" w:hAnsi="標楷體" w:hint="eastAsia"/>
              </w:rPr>
              <w:t>灌充重量≧</w:t>
            </w:r>
            <w:proofErr w:type="gramEnd"/>
            <w:r w:rsidR="00F96DD8">
              <w:rPr>
                <w:rFonts w:ascii="標楷體" w:eastAsia="標楷體" w:hAnsi="標楷體" w:hint="eastAsia"/>
              </w:rPr>
              <w:t>120KG/CM²/35°C</w:t>
            </w:r>
            <w:r w:rsidR="00DA21E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82" w:rsidRPr="00241AC3" w:rsidRDefault="003D1282" w:rsidP="00BE43C9">
            <w:pPr>
              <w:widowControl/>
              <w:spacing w:line="240" w:lineRule="exact"/>
              <w:ind w:left="330" w:hangingChars="150" w:hanging="330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1AC3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 xml:space="preserve">□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經測試（丈量）結果：</w:t>
            </w:r>
            <w:r w:rsidRPr="00241AC3">
              <w:rPr>
                <w:rFonts w:ascii="新細明體" w:hAnsi="新細明體" w:cs="新細明體" w:hint="eastAsia"/>
                <w:color w:val="FFFFFF"/>
                <w:kern w:val="0"/>
                <w:sz w:val="22"/>
                <w:szCs w:val="22"/>
                <w:u w:val="single"/>
              </w:rPr>
              <w:t>.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  <w:u w:val="single"/>
              </w:rPr>
              <w:t xml:space="preserve"> </w:t>
            </w:r>
            <w:proofErr w:type="gramStart"/>
            <w:r w:rsidR="0011022B" w:rsidRPr="0011022B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  <w:u w:val="single"/>
              </w:rPr>
              <w:t>醫</w:t>
            </w:r>
            <w:proofErr w:type="gramEnd"/>
            <w:r w:rsidR="0011022B" w:rsidRPr="0011022B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  <w:u w:val="single"/>
              </w:rPr>
              <w:t>用氧氣1.5立方公尺(內容積10L/瓶、</w:t>
            </w:r>
            <w:proofErr w:type="gramStart"/>
            <w:r w:rsidR="0011022B" w:rsidRPr="0011022B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  <w:u w:val="single"/>
              </w:rPr>
              <w:t>灌充重量≧</w:t>
            </w:r>
            <w:proofErr w:type="gramEnd"/>
            <w:r w:rsidR="0011022B" w:rsidRPr="0011022B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  <w:u w:val="single"/>
              </w:rPr>
              <w:t>120KG/CM²/35°C</w:t>
            </w:r>
            <w:r w:rsidRPr="0011022B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  <w:u w:val="single"/>
              </w:rPr>
              <w:t xml:space="preserve"> </w:t>
            </w:r>
            <w:r w:rsidRPr="0011022B">
              <w:rPr>
                <w:rFonts w:ascii="新細明體" w:hAnsi="新細明體" w:cs="新細明體" w:hint="eastAsia"/>
                <w:b/>
                <w:color w:val="FFFFFF"/>
                <w:kern w:val="0"/>
                <w:sz w:val="22"/>
                <w:szCs w:val="22"/>
                <w:u w:val="single"/>
              </w:rPr>
              <w:t>.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，符合契約規格需求。</w:t>
            </w:r>
          </w:p>
          <w:p w:rsidR="003D1282" w:rsidRPr="00241AC3" w:rsidRDefault="003D1282" w:rsidP="00BE43C9">
            <w:pPr>
              <w:widowControl/>
              <w:spacing w:line="240" w:lineRule="exact"/>
              <w:ind w:left="330" w:hangingChars="150" w:hanging="330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1AC3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 xml:space="preserve">□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 xml:space="preserve">經審視佐證資料頁次：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  <w:u w:val="single"/>
              </w:rPr>
              <w:t xml:space="preserve">      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，（</w:t>
            </w:r>
            <w:r w:rsidR="00E74B6A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如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附件），符合契約規格需求。</w:t>
            </w:r>
          </w:p>
          <w:p w:rsidR="003D1282" w:rsidRPr="00241AC3" w:rsidRDefault="003D1282" w:rsidP="00BE43C9">
            <w:pPr>
              <w:widowControl/>
              <w:spacing w:line="240" w:lineRule="exact"/>
              <w:ind w:left="330" w:hangingChars="150" w:hanging="330"/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</w:pPr>
            <w:r w:rsidRPr="00241AC3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 xml:space="preserve">□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其他：</w:t>
            </w:r>
            <w:r w:rsidRPr="00B633A6">
              <w:rPr>
                <w:rFonts w:ascii="新細明體" w:hAnsi="新細明體" w:cs="新細明體" w:hint="eastAsia"/>
                <w:color w:val="FFFFFF"/>
                <w:kern w:val="0"/>
                <w:sz w:val="22"/>
                <w:szCs w:val="22"/>
                <w:u w:val="single"/>
              </w:rPr>
              <w:t>.</w:t>
            </w:r>
            <w:r w:rsidRPr="00B633A6">
              <w:rPr>
                <w:rFonts w:ascii="新細明體" w:hAnsi="新細明體" w:cs="新細明體" w:hint="eastAsia"/>
                <w:kern w:val="0"/>
                <w:sz w:val="22"/>
                <w:szCs w:val="22"/>
                <w:u w:val="single"/>
              </w:rPr>
              <w:t xml:space="preserve">                             </w:t>
            </w:r>
            <w:r w:rsidRPr="00241AC3">
              <w:rPr>
                <w:rFonts w:ascii="新細明體" w:hAnsi="新細明體" w:cs="新細明體" w:hint="eastAsia"/>
                <w:color w:val="FFFFFF"/>
                <w:kern w:val="0"/>
                <w:sz w:val="22"/>
                <w:szCs w:val="22"/>
                <w:u w:val="single"/>
              </w:rPr>
              <w:t>.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282" w:rsidRPr="008C2639" w:rsidRDefault="003D1282" w:rsidP="00BE43C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282" w:rsidRPr="008C2639" w:rsidRDefault="003D1282" w:rsidP="00BE43C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282" w:rsidRPr="008C2639" w:rsidRDefault="003D1282" w:rsidP="00BE43C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984086" w:rsidRPr="008C2639" w:rsidTr="00BF0889">
        <w:trPr>
          <w:trHeight w:val="1422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086" w:rsidRPr="008C2639" w:rsidRDefault="003D1282" w:rsidP="00140C3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4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086" w:rsidRPr="00F96DD8" w:rsidRDefault="00BF0889" w:rsidP="00F96DD8">
            <w:pPr>
              <w:pStyle w:val="1"/>
              <w:spacing w:line="0" w:lineRule="atLeas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</w:rPr>
              <w:t>用</w:t>
            </w:r>
            <w:r w:rsidR="00F96DD8">
              <w:rPr>
                <w:rFonts w:ascii="標楷體" w:eastAsia="標楷體" w:hAnsi="標楷體" w:hint="eastAsia"/>
              </w:rPr>
              <w:t>氧氣0.7立方公尺(內容積4.6L/瓶、</w:t>
            </w:r>
            <w:proofErr w:type="gramStart"/>
            <w:r w:rsidR="00F96DD8">
              <w:rPr>
                <w:rFonts w:ascii="標楷體" w:eastAsia="標楷體" w:hAnsi="標楷體" w:hint="eastAsia"/>
              </w:rPr>
              <w:t>、灌充重量≧</w:t>
            </w:r>
            <w:proofErr w:type="gramEnd"/>
            <w:r w:rsidR="00F96DD8">
              <w:rPr>
                <w:rFonts w:ascii="標楷體" w:eastAsia="標楷體" w:hAnsi="標楷體" w:hint="eastAsia"/>
              </w:rPr>
              <w:t>120KG/CM²/35°C</w:t>
            </w:r>
            <w:r w:rsidR="00DA21E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086" w:rsidRPr="00241AC3" w:rsidRDefault="00984086" w:rsidP="00140C38">
            <w:pPr>
              <w:widowControl/>
              <w:spacing w:line="240" w:lineRule="exact"/>
              <w:ind w:left="330" w:hangingChars="150" w:hanging="330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1AC3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 xml:space="preserve">□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經測試（丈量）結果：</w:t>
            </w:r>
            <w:r w:rsidRPr="00241AC3">
              <w:rPr>
                <w:rFonts w:ascii="新細明體" w:hAnsi="新細明體" w:cs="新細明體" w:hint="eastAsia"/>
                <w:color w:val="FFFFFF"/>
                <w:kern w:val="0"/>
                <w:sz w:val="22"/>
                <w:szCs w:val="22"/>
                <w:u w:val="single"/>
              </w:rPr>
              <w:t>.</w:t>
            </w:r>
            <w:r w:rsidR="0011022B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="0011022B" w:rsidRPr="0011022B">
              <w:rPr>
                <w:rFonts w:ascii="標楷體" w:eastAsia="標楷體" w:hAnsi="標楷體" w:hint="eastAsia"/>
                <w:b/>
                <w:u w:val="single"/>
              </w:rPr>
              <w:t>醫</w:t>
            </w:r>
            <w:proofErr w:type="gramEnd"/>
            <w:r w:rsidR="0011022B" w:rsidRPr="0011022B">
              <w:rPr>
                <w:rFonts w:ascii="標楷體" w:eastAsia="標楷體" w:hAnsi="標楷體" w:hint="eastAsia"/>
                <w:b/>
                <w:u w:val="single"/>
              </w:rPr>
              <w:t>用氧氣0.7立方公尺(內容積4.6L/瓶、</w:t>
            </w:r>
            <w:proofErr w:type="gramStart"/>
            <w:r w:rsidR="0011022B" w:rsidRPr="0011022B">
              <w:rPr>
                <w:rFonts w:ascii="標楷體" w:eastAsia="標楷體" w:hAnsi="標楷體" w:hint="eastAsia"/>
                <w:b/>
                <w:u w:val="single"/>
              </w:rPr>
              <w:t>、灌充重量≧</w:t>
            </w:r>
            <w:proofErr w:type="gramEnd"/>
            <w:r w:rsidR="0011022B" w:rsidRPr="0011022B">
              <w:rPr>
                <w:rFonts w:ascii="標楷體" w:eastAsia="標楷體" w:hAnsi="標楷體" w:hint="eastAsia"/>
                <w:b/>
                <w:u w:val="single"/>
              </w:rPr>
              <w:t>120KG/CM²/35°C</w:t>
            </w:r>
            <w:r w:rsidRPr="00241AC3">
              <w:rPr>
                <w:rFonts w:ascii="新細明體" w:hAnsi="新細明體" w:cs="新細明體" w:hint="eastAsia"/>
                <w:color w:val="FFFFFF"/>
                <w:kern w:val="0"/>
                <w:sz w:val="22"/>
                <w:szCs w:val="22"/>
                <w:u w:val="single"/>
              </w:rPr>
              <w:t>.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，符合契約規格需求。</w:t>
            </w:r>
          </w:p>
          <w:p w:rsidR="00543010" w:rsidRDefault="00984086" w:rsidP="00140C38">
            <w:pPr>
              <w:widowControl/>
              <w:spacing w:line="240" w:lineRule="exact"/>
              <w:ind w:left="330" w:hangingChars="150" w:hanging="330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1AC3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>□</w:t>
            </w:r>
            <w:r w:rsidR="00543010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 xml:space="preserve"> </w:t>
            </w:r>
            <w:r w:rsidR="00543010"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 xml:space="preserve">經審視佐證資料頁次： </w:t>
            </w:r>
            <w:r w:rsidR="00543010" w:rsidRPr="00241AC3">
              <w:rPr>
                <w:rFonts w:ascii="新細明體" w:hAnsi="新細明體" w:cs="新細明體" w:hint="eastAsia"/>
                <w:kern w:val="0"/>
                <w:sz w:val="22"/>
                <w:szCs w:val="22"/>
                <w:u w:val="single"/>
              </w:rPr>
              <w:t xml:space="preserve">       </w:t>
            </w:r>
            <w:r w:rsidR="00543010"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，（</w:t>
            </w:r>
            <w:r w:rsidR="00E74B6A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如</w:t>
            </w:r>
            <w:r w:rsidR="00543010"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附件），符合契約規格需求。</w:t>
            </w:r>
          </w:p>
          <w:p w:rsidR="00984086" w:rsidRPr="00241AC3" w:rsidRDefault="00984086" w:rsidP="00140C38">
            <w:pPr>
              <w:widowControl/>
              <w:spacing w:line="240" w:lineRule="exact"/>
              <w:ind w:left="330" w:hangingChars="150" w:hanging="330"/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</w:pPr>
            <w:r w:rsidRPr="00241AC3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 xml:space="preserve">□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其他：</w:t>
            </w:r>
            <w:r w:rsidRPr="00B633A6">
              <w:rPr>
                <w:rFonts w:ascii="新細明體" w:hAnsi="新細明體" w:cs="新細明體" w:hint="eastAsia"/>
                <w:color w:val="FFFFFF"/>
                <w:kern w:val="0"/>
                <w:sz w:val="22"/>
                <w:szCs w:val="22"/>
                <w:u w:val="single"/>
              </w:rPr>
              <w:t>.</w:t>
            </w:r>
            <w:r w:rsidRPr="00B633A6">
              <w:rPr>
                <w:rFonts w:ascii="新細明體" w:hAnsi="新細明體" w:cs="新細明體" w:hint="eastAsia"/>
                <w:kern w:val="0"/>
                <w:sz w:val="22"/>
                <w:szCs w:val="22"/>
                <w:u w:val="single"/>
              </w:rPr>
              <w:t xml:space="preserve">                             </w:t>
            </w:r>
            <w:r w:rsidRPr="00241AC3">
              <w:rPr>
                <w:rFonts w:ascii="新細明體" w:hAnsi="新細明體" w:cs="新細明體" w:hint="eastAsia"/>
                <w:color w:val="FFFFFF"/>
                <w:kern w:val="0"/>
                <w:sz w:val="22"/>
                <w:szCs w:val="22"/>
                <w:u w:val="single"/>
              </w:rPr>
              <w:t>.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086" w:rsidRPr="008C2639" w:rsidRDefault="00984086" w:rsidP="00140C3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086" w:rsidRPr="008C2639" w:rsidRDefault="00984086" w:rsidP="00140C3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086" w:rsidRPr="008C2639" w:rsidRDefault="00984086" w:rsidP="00140C38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F96DD8" w:rsidRPr="008C2639" w:rsidTr="00BF0889">
        <w:trPr>
          <w:trHeight w:val="1422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DD8" w:rsidRDefault="00BF0889" w:rsidP="00140C3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5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DD8" w:rsidRDefault="00BF0889" w:rsidP="00F96DD8">
            <w:pPr>
              <w:pStyle w:val="1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</w:rPr>
              <w:t>用</w:t>
            </w:r>
            <w:r w:rsidR="00F96DD8">
              <w:rPr>
                <w:rFonts w:ascii="標楷體" w:eastAsia="標楷體" w:hAnsi="標楷體" w:hint="eastAsia"/>
              </w:rPr>
              <w:t>氧氣0.5立方公尺(內容積3.4L/瓶、</w:t>
            </w:r>
            <w:proofErr w:type="gramStart"/>
            <w:r w:rsidR="00F96DD8">
              <w:rPr>
                <w:rFonts w:ascii="標楷體" w:eastAsia="標楷體" w:hAnsi="標楷體" w:hint="eastAsia"/>
              </w:rPr>
              <w:t>、灌充重量≧</w:t>
            </w:r>
            <w:proofErr w:type="gramEnd"/>
            <w:r w:rsidR="00F96DD8">
              <w:rPr>
                <w:rFonts w:ascii="標楷體" w:eastAsia="標楷體" w:hAnsi="標楷體" w:hint="eastAsia"/>
              </w:rPr>
              <w:t xml:space="preserve">120KG/CM²/35°C </w:t>
            </w:r>
            <w:r w:rsidR="00DA21E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889" w:rsidRPr="00241AC3" w:rsidRDefault="00BF0889" w:rsidP="00BF0889">
            <w:pPr>
              <w:widowControl/>
              <w:spacing w:line="240" w:lineRule="exact"/>
              <w:ind w:left="330" w:hangingChars="150" w:hanging="330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1AC3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 xml:space="preserve">□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經測試（丈量）結果：</w:t>
            </w:r>
            <w:r w:rsidRPr="00241AC3">
              <w:rPr>
                <w:rFonts w:ascii="新細明體" w:hAnsi="新細明體" w:cs="新細明體" w:hint="eastAsia"/>
                <w:color w:val="FFFFFF"/>
                <w:kern w:val="0"/>
                <w:sz w:val="22"/>
                <w:szCs w:val="22"/>
                <w:u w:val="single"/>
              </w:rPr>
              <w:t>.</w:t>
            </w:r>
            <w:r w:rsidR="0011022B" w:rsidRPr="0011022B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="0011022B" w:rsidRPr="0011022B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  <w:u w:val="single"/>
              </w:rPr>
              <w:t>醫</w:t>
            </w:r>
            <w:proofErr w:type="gramEnd"/>
            <w:r w:rsidR="0011022B" w:rsidRPr="0011022B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  <w:u w:val="single"/>
              </w:rPr>
              <w:t>用氧氣0.5立方公尺(內容積3.4L/瓶、</w:t>
            </w:r>
            <w:proofErr w:type="gramStart"/>
            <w:r w:rsidR="0011022B" w:rsidRPr="0011022B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  <w:u w:val="single"/>
              </w:rPr>
              <w:t>、灌充重量≧</w:t>
            </w:r>
            <w:proofErr w:type="gramEnd"/>
            <w:r w:rsidR="0011022B" w:rsidRPr="0011022B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  <w:u w:val="single"/>
              </w:rPr>
              <w:t>120KG/CM²/35°C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Pr="00241AC3">
              <w:rPr>
                <w:rFonts w:ascii="新細明體" w:hAnsi="新細明體" w:cs="新細明體" w:hint="eastAsia"/>
                <w:color w:val="FFFFFF"/>
                <w:kern w:val="0"/>
                <w:sz w:val="22"/>
                <w:szCs w:val="22"/>
                <w:u w:val="single"/>
              </w:rPr>
              <w:t>.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，符合契約規格需求。</w:t>
            </w:r>
          </w:p>
          <w:p w:rsidR="00BF0889" w:rsidRDefault="00BF0889" w:rsidP="00BF0889">
            <w:pPr>
              <w:widowControl/>
              <w:spacing w:line="240" w:lineRule="exact"/>
              <w:ind w:left="330" w:hangingChars="150" w:hanging="330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1AC3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 xml:space="preserve">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 xml:space="preserve">經審視佐證資料頁次：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  <w:u w:val="single"/>
              </w:rPr>
              <w:t xml:space="preserve">      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，（</w:t>
            </w:r>
            <w:r w:rsidR="00E74B6A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如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附件），符合契約規格需求。</w:t>
            </w:r>
          </w:p>
          <w:p w:rsidR="00F96DD8" w:rsidRPr="00241AC3" w:rsidRDefault="00BF0889" w:rsidP="00BF0889">
            <w:pPr>
              <w:widowControl/>
              <w:spacing w:line="240" w:lineRule="exact"/>
              <w:ind w:left="330" w:hangingChars="150" w:hanging="330"/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</w:pPr>
            <w:r w:rsidRPr="00241AC3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 xml:space="preserve">□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其他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DD8" w:rsidRPr="008C2639" w:rsidRDefault="00F96DD8" w:rsidP="00140C3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DD8" w:rsidRPr="008C2639" w:rsidRDefault="00F96DD8" w:rsidP="00140C3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DD8" w:rsidRPr="008C2639" w:rsidRDefault="00F96DD8" w:rsidP="00140C38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F96DD8" w:rsidRPr="008C2639" w:rsidTr="00BF0889">
        <w:trPr>
          <w:trHeight w:val="1422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DD8" w:rsidRDefault="00BF0889" w:rsidP="00140C3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6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DD8" w:rsidRDefault="00F96DD8" w:rsidP="00BF0889">
            <w:pPr>
              <w:pStyle w:val="1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二氧化碳</w:t>
            </w:r>
            <w:r w:rsidR="00BF0889">
              <w:rPr>
                <w:rFonts w:ascii="標楷體" w:eastAsia="標楷體" w:hAnsi="標楷體" w:hint="eastAsia"/>
              </w:rPr>
              <w:t>6M³/BOT</w:t>
            </w:r>
            <w:r>
              <w:rPr>
                <w:rFonts w:ascii="標楷體" w:eastAsia="標楷體" w:hAnsi="標楷體" w:hint="eastAsia"/>
              </w:rPr>
              <w:t>(內容積40L/瓶、充填淨重量</w:t>
            </w:r>
            <w:proofErr w:type="gramStart"/>
            <w:r>
              <w:rPr>
                <w:rFonts w:ascii="標楷體" w:eastAsia="標楷體" w:hAnsi="標楷體" w:hint="eastAsia"/>
              </w:rPr>
              <w:t>≧</w:t>
            </w:r>
            <w:proofErr w:type="gramEnd"/>
            <w:r w:rsidR="00BF0889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0KG</w:t>
            </w:r>
            <w:r w:rsidR="00DA21E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889" w:rsidRPr="00241AC3" w:rsidRDefault="00BF0889" w:rsidP="00BF0889">
            <w:pPr>
              <w:widowControl/>
              <w:spacing w:line="240" w:lineRule="exact"/>
              <w:ind w:left="330" w:hangingChars="150" w:hanging="330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1AC3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 xml:space="preserve">□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經測試（丈量）結果：</w:t>
            </w:r>
            <w:r w:rsidRPr="00241AC3">
              <w:rPr>
                <w:rFonts w:ascii="新細明體" w:hAnsi="新細明體" w:cs="新細明體" w:hint="eastAsia"/>
                <w:color w:val="FFFFFF"/>
                <w:kern w:val="0"/>
                <w:sz w:val="22"/>
                <w:szCs w:val="22"/>
                <w:u w:val="single"/>
              </w:rPr>
              <w:t>.</w:t>
            </w:r>
            <w:r w:rsidR="0011022B" w:rsidRPr="0011022B">
              <w:rPr>
                <w:rFonts w:ascii="標楷體" w:eastAsia="標楷體" w:hAnsi="標楷體" w:hint="eastAsia"/>
              </w:rPr>
              <w:t xml:space="preserve"> </w:t>
            </w:r>
            <w:r w:rsidR="0011022B" w:rsidRPr="0011022B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  <w:u w:val="single"/>
              </w:rPr>
              <w:t>二氧化碳6M³/BOT(內容積40L/瓶、充填淨重量</w:t>
            </w:r>
            <w:proofErr w:type="gramStart"/>
            <w:r w:rsidR="0011022B" w:rsidRPr="0011022B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  <w:u w:val="single"/>
              </w:rPr>
              <w:t>≧</w:t>
            </w:r>
            <w:proofErr w:type="gramEnd"/>
            <w:r w:rsidR="0011022B" w:rsidRPr="0011022B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  <w:u w:val="single"/>
              </w:rPr>
              <w:t>20KG</w:t>
            </w:r>
            <w:r w:rsidRPr="00241AC3">
              <w:rPr>
                <w:rFonts w:ascii="新細明體" w:hAnsi="新細明體" w:cs="新細明體" w:hint="eastAsia"/>
                <w:color w:val="FFFFFF"/>
                <w:kern w:val="0"/>
                <w:sz w:val="22"/>
                <w:szCs w:val="22"/>
                <w:u w:val="single"/>
              </w:rPr>
              <w:t>.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，符合契約規格需求。</w:t>
            </w:r>
          </w:p>
          <w:p w:rsidR="00BF0889" w:rsidRDefault="00BF0889" w:rsidP="00BF0889">
            <w:pPr>
              <w:widowControl/>
              <w:spacing w:line="240" w:lineRule="exact"/>
              <w:ind w:left="330" w:hangingChars="150" w:hanging="330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1AC3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 xml:space="preserve">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 xml:space="preserve">經審視佐證資料頁次：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  <w:u w:val="single"/>
              </w:rPr>
              <w:t xml:space="preserve">      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，（</w:t>
            </w:r>
            <w:r w:rsidR="00E74B6A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如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附件），符合契約規格需求。</w:t>
            </w:r>
          </w:p>
          <w:p w:rsidR="00F96DD8" w:rsidRPr="00241AC3" w:rsidRDefault="00BF0889" w:rsidP="00BF0889">
            <w:pPr>
              <w:widowControl/>
              <w:spacing w:line="240" w:lineRule="exact"/>
              <w:ind w:left="330" w:hangingChars="150" w:hanging="330"/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</w:pPr>
            <w:r w:rsidRPr="00241AC3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 xml:space="preserve">□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其他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DD8" w:rsidRPr="008C2639" w:rsidRDefault="00F96DD8" w:rsidP="00140C3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DD8" w:rsidRPr="008C2639" w:rsidRDefault="00F96DD8" w:rsidP="00140C3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DD8" w:rsidRPr="008C2639" w:rsidRDefault="00F96DD8" w:rsidP="00140C38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F96DD8" w:rsidRPr="008C2639" w:rsidTr="00BF0889">
        <w:trPr>
          <w:trHeight w:val="1422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DD8" w:rsidRDefault="00BF0889" w:rsidP="00140C3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7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DD8" w:rsidRPr="00BF0889" w:rsidRDefault="00BF0889" w:rsidP="00BF0889">
            <w:pPr>
              <w:pStyle w:val="1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二氧化碳1.5M³/BOT(內容積10L/瓶、充填淨重量</w:t>
            </w:r>
            <w:proofErr w:type="gramStart"/>
            <w:r>
              <w:rPr>
                <w:rFonts w:ascii="標楷體" w:eastAsia="標楷體" w:hAnsi="標楷體" w:hint="eastAsia"/>
              </w:rPr>
              <w:t>≧</w:t>
            </w:r>
            <w:proofErr w:type="gramEnd"/>
            <w:r>
              <w:rPr>
                <w:rFonts w:ascii="標楷體" w:eastAsia="標楷體" w:hAnsi="標楷體" w:hint="eastAsia"/>
              </w:rPr>
              <w:t>5KG</w:t>
            </w:r>
            <w:r w:rsidR="00DA21E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889" w:rsidRPr="00241AC3" w:rsidRDefault="00BF0889" w:rsidP="00BF0889">
            <w:pPr>
              <w:widowControl/>
              <w:spacing w:line="240" w:lineRule="exact"/>
              <w:ind w:left="330" w:hangingChars="150" w:hanging="330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1AC3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 xml:space="preserve">□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經測試（丈量）結果：</w:t>
            </w:r>
            <w:r w:rsidRPr="00241AC3">
              <w:rPr>
                <w:rFonts w:ascii="新細明體" w:hAnsi="新細明體" w:cs="新細明體" w:hint="eastAsia"/>
                <w:color w:val="FFFFFF"/>
                <w:kern w:val="0"/>
                <w:sz w:val="22"/>
                <w:szCs w:val="22"/>
                <w:u w:val="single"/>
              </w:rPr>
              <w:t>.</w:t>
            </w:r>
            <w:r w:rsidR="0011022B" w:rsidRPr="0011022B">
              <w:rPr>
                <w:rFonts w:ascii="標楷體" w:eastAsia="標楷體" w:hAnsi="標楷體" w:hint="eastAsia"/>
                <w:b/>
              </w:rPr>
              <w:t xml:space="preserve"> </w:t>
            </w:r>
            <w:r w:rsidR="0011022B" w:rsidRPr="0011022B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  <w:u w:val="single"/>
              </w:rPr>
              <w:t>二氧化碳1.5M³/BOT(內容積10L/瓶、充填淨重量</w:t>
            </w:r>
            <w:proofErr w:type="gramStart"/>
            <w:r w:rsidR="0011022B" w:rsidRPr="0011022B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  <w:u w:val="single"/>
              </w:rPr>
              <w:t>≧</w:t>
            </w:r>
            <w:proofErr w:type="gramEnd"/>
            <w:r w:rsidR="0011022B" w:rsidRPr="0011022B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  <w:u w:val="single"/>
              </w:rPr>
              <w:t>5KG</w:t>
            </w:r>
            <w:r w:rsidRPr="0011022B">
              <w:rPr>
                <w:rFonts w:ascii="新細明體" w:hAnsi="新細明體" w:cs="新細明體" w:hint="eastAsia"/>
                <w:b/>
                <w:color w:val="FFFFFF"/>
                <w:kern w:val="0"/>
                <w:sz w:val="22"/>
                <w:szCs w:val="22"/>
                <w:u w:val="single"/>
              </w:rPr>
              <w:t>.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，符合契約規格需求。</w:t>
            </w:r>
          </w:p>
          <w:p w:rsidR="00BF0889" w:rsidRDefault="00BF0889" w:rsidP="00BF0889">
            <w:pPr>
              <w:widowControl/>
              <w:spacing w:line="240" w:lineRule="exact"/>
              <w:ind w:left="330" w:hangingChars="150" w:hanging="330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1AC3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 xml:space="preserve">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 xml:space="preserve">經審視佐證資料頁次：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  <w:u w:val="single"/>
              </w:rPr>
              <w:t xml:space="preserve">      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，（</w:t>
            </w:r>
            <w:r w:rsidR="00E74B6A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如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附件），符合契約規格需求。</w:t>
            </w:r>
          </w:p>
          <w:p w:rsidR="00F96DD8" w:rsidRPr="00241AC3" w:rsidRDefault="00BF0889" w:rsidP="00BF0889">
            <w:pPr>
              <w:widowControl/>
              <w:spacing w:line="240" w:lineRule="exact"/>
              <w:ind w:left="330" w:hangingChars="150" w:hanging="330"/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</w:pPr>
            <w:r w:rsidRPr="00241AC3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 xml:space="preserve">□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其他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DD8" w:rsidRPr="008C2639" w:rsidRDefault="00F96DD8" w:rsidP="00140C3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DD8" w:rsidRPr="008C2639" w:rsidRDefault="00F96DD8" w:rsidP="00140C3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DD8" w:rsidRPr="008C2639" w:rsidRDefault="00F96DD8" w:rsidP="00140C38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F96DD8" w:rsidRPr="008C2639" w:rsidTr="00BF0889">
        <w:trPr>
          <w:trHeight w:val="1422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DD8" w:rsidRDefault="00BF0889" w:rsidP="00140C3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8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DD8" w:rsidRDefault="00BF0889" w:rsidP="00BF0889">
            <w:pPr>
              <w:pStyle w:val="1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</w:rPr>
              <w:t>用二氧化碳0.5M³/BOT(內容積3.4L/瓶、充填淨重量</w:t>
            </w:r>
            <w:proofErr w:type="gramStart"/>
            <w:r>
              <w:rPr>
                <w:rFonts w:ascii="標楷體" w:eastAsia="標楷體" w:hAnsi="標楷體" w:hint="eastAsia"/>
              </w:rPr>
              <w:t>≧</w:t>
            </w:r>
            <w:proofErr w:type="gramEnd"/>
            <w:r>
              <w:rPr>
                <w:rFonts w:ascii="標楷體" w:eastAsia="標楷體" w:hAnsi="標楷體" w:hint="eastAsia"/>
              </w:rPr>
              <w:t>1.8KG</w:t>
            </w:r>
            <w:r w:rsidR="00DA21E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889" w:rsidRPr="00241AC3" w:rsidRDefault="00BF0889" w:rsidP="00BF0889">
            <w:pPr>
              <w:widowControl/>
              <w:spacing w:line="240" w:lineRule="exact"/>
              <w:ind w:left="330" w:hangingChars="150" w:hanging="330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1AC3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 xml:space="preserve">□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經測試（丈量）結果：</w:t>
            </w:r>
            <w:r w:rsidRPr="00241AC3">
              <w:rPr>
                <w:rFonts w:ascii="新細明體" w:hAnsi="新細明體" w:cs="新細明體" w:hint="eastAsia"/>
                <w:color w:val="FFFFFF"/>
                <w:kern w:val="0"/>
                <w:sz w:val="22"/>
                <w:szCs w:val="22"/>
                <w:u w:val="single"/>
              </w:rPr>
              <w:t>.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  <w:u w:val="single"/>
              </w:rPr>
              <w:t xml:space="preserve"> </w:t>
            </w:r>
            <w:proofErr w:type="gramStart"/>
            <w:r w:rsidR="0011022B" w:rsidRPr="0011022B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  <w:u w:val="single"/>
              </w:rPr>
              <w:t>醫</w:t>
            </w:r>
            <w:proofErr w:type="gramEnd"/>
            <w:r w:rsidR="0011022B" w:rsidRPr="0011022B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  <w:u w:val="single"/>
              </w:rPr>
              <w:t>用二氧化碳0.5M³/BOT(內容積3.4L/瓶、充填淨重量</w:t>
            </w:r>
            <w:proofErr w:type="gramStart"/>
            <w:r w:rsidR="0011022B" w:rsidRPr="0011022B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  <w:u w:val="single"/>
              </w:rPr>
              <w:t>≧</w:t>
            </w:r>
            <w:proofErr w:type="gramEnd"/>
            <w:r w:rsidR="0011022B" w:rsidRPr="0011022B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  <w:u w:val="single"/>
              </w:rPr>
              <w:t>1.8KG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Pr="00241AC3">
              <w:rPr>
                <w:rFonts w:ascii="新細明體" w:hAnsi="新細明體" w:cs="新細明體" w:hint="eastAsia"/>
                <w:color w:val="FFFFFF"/>
                <w:kern w:val="0"/>
                <w:sz w:val="22"/>
                <w:szCs w:val="22"/>
                <w:u w:val="single"/>
              </w:rPr>
              <w:t>.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，符合契約規格需求。</w:t>
            </w:r>
          </w:p>
          <w:p w:rsidR="00BF0889" w:rsidRDefault="00BF0889" w:rsidP="00BF0889">
            <w:pPr>
              <w:widowControl/>
              <w:spacing w:line="240" w:lineRule="exact"/>
              <w:ind w:left="330" w:hangingChars="150" w:hanging="330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1AC3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 xml:space="preserve">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 xml:space="preserve">經審視佐證資料頁次：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  <w:u w:val="single"/>
              </w:rPr>
              <w:t xml:space="preserve">      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，（</w:t>
            </w:r>
            <w:r w:rsidR="00E74B6A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如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附件），符合契約規格需求。</w:t>
            </w:r>
          </w:p>
          <w:p w:rsidR="00F96DD8" w:rsidRPr="00241AC3" w:rsidRDefault="00BF0889" w:rsidP="00BF0889">
            <w:pPr>
              <w:widowControl/>
              <w:spacing w:line="240" w:lineRule="exact"/>
              <w:ind w:left="330" w:hangingChars="150" w:hanging="330"/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</w:pPr>
            <w:r w:rsidRPr="00241AC3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 xml:space="preserve">□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其他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DD8" w:rsidRPr="008C2639" w:rsidRDefault="00F96DD8" w:rsidP="00140C3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DD8" w:rsidRPr="008C2639" w:rsidRDefault="00F96DD8" w:rsidP="00140C3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DD8" w:rsidRPr="008C2639" w:rsidRDefault="00F96DD8" w:rsidP="00140C38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F96DD8" w:rsidRPr="008C2639" w:rsidTr="00DA21E0">
        <w:trPr>
          <w:trHeight w:val="1272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DD8" w:rsidRDefault="00BF0889" w:rsidP="00140C3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lastRenderedPageBreak/>
              <w:t>9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DD8" w:rsidRDefault="00BF0889" w:rsidP="00BF0889">
            <w:pPr>
              <w:pStyle w:val="1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醫用笑氣</w:t>
            </w:r>
            <w:proofErr w:type="gramEnd"/>
            <w:r>
              <w:rPr>
                <w:rFonts w:ascii="標楷體" w:eastAsia="標楷體" w:hAnsi="標楷體" w:hint="eastAsia"/>
              </w:rPr>
              <w:t>6M³/BOT(內容積40L/瓶、充填淨重量</w:t>
            </w:r>
            <w:proofErr w:type="gramStart"/>
            <w:r>
              <w:rPr>
                <w:rFonts w:ascii="標楷體" w:eastAsia="標楷體" w:hAnsi="標楷體" w:hint="eastAsia"/>
              </w:rPr>
              <w:t>≧</w:t>
            </w:r>
            <w:proofErr w:type="gramEnd"/>
            <w:r>
              <w:rPr>
                <w:rFonts w:ascii="標楷體" w:eastAsia="標楷體" w:hAnsi="標楷體" w:hint="eastAsia"/>
              </w:rPr>
              <w:t>25KG</w:t>
            </w:r>
            <w:r w:rsidR="00DA21E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1E0" w:rsidRPr="00241AC3" w:rsidRDefault="00DA21E0" w:rsidP="00DA21E0">
            <w:pPr>
              <w:widowControl/>
              <w:spacing w:line="240" w:lineRule="exact"/>
              <w:ind w:left="330" w:hangingChars="150" w:hanging="330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1AC3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 xml:space="preserve">□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經測試（丈量）結果：</w:t>
            </w:r>
            <w:r w:rsidRPr="00241AC3">
              <w:rPr>
                <w:rFonts w:ascii="新細明體" w:hAnsi="新細明體" w:cs="新細明體" w:hint="eastAsia"/>
                <w:color w:val="FFFFFF"/>
                <w:kern w:val="0"/>
                <w:sz w:val="22"/>
                <w:szCs w:val="22"/>
                <w:u w:val="single"/>
              </w:rPr>
              <w:t>.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  <w:u w:val="single"/>
              </w:rPr>
              <w:t xml:space="preserve"> </w:t>
            </w:r>
            <w:proofErr w:type="gramStart"/>
            <w:r w:rsidR="0011022B" w:rsidRPr="0011022B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  <w:u w:val="single"/>
              </w:rPr>
              <w:t>醫用笑氣</w:t>
            </w:r>
            <w:proofErr w:type="gramEnd"/>
            <w:r w:rsidR="0011022B" w:rsidRPr="0011022B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  <w:u w:val="single"/>
              </w:rPr>
              <w:t>6M³/BOT(內容積40L/瓶、充填淨重量</w:t>
            </w:r>
            <w:proofErr w:type="gramStart"/>
            <w:r w:rsidR="0011022B" w:rsidRPr="0011022B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  <w:u w:val="single"/>
              </w:rPr>
              <w:t>≧</w:t>
            </w:r>
            <w:proofErr w:type="gramEnd"/>
            <w:r w:rsidR="0011022B" w:rsidRPr="0011022B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  <w:u w:val="single"/>
              </w:rPr>
              <w:t>25KG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Pr="00241AC3">
              <w:rPr>
                <w:rFonts w:ascii="新細明體" w:hAnsi="新細明體" w:cs="新細明體" w:hint="eastAsia"/>
                <w:color w:val="FFFFFF"/>
                <w:kern w:val="0"/>
                <w:sz w:val="22"/>
                <w:szCs w:val="22"/>
                <w:u w:val="single"/>
              </w:rPr>
              <w:t>.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，符合契約規格需求。</w:t>
            </w:r>
          </w:p>
          <w:p w:rsidR="00DA21E0" w:rsidRDefault="00DA21E0" w:rsidP="00DA21E0">
            <w:pPr>
              <w:widowControl/>
              <w:spacing w:line="240" w:lineRule="exact"/>
              <w:ind w:left="330" w:hangingChars="150" w:hanging="330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1AC3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 xml:space="preserve">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 xml:space="preserve">經審視佐證資料頁次：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  <w:u w:val="single"/>
              </w:rPr>
              <w:t xml:space="preserve">      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，（</w:t>
            </w:r>
            <w:r w:rsidR="00E74B6A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如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附件），符合契約規格需求。</w:t>
            </w:r>
          </w:p>
          <w:p w:rsidR="00F96DD8" w:rsidRPr="00241AC3" w:rsidRDefault="00DA21E0" w:rsidP="00DA21E0">
            <w:pPr>
              <w:widowControl/>
              <w:spacing w:line="240" w:lineRule="exact"/>
              <w:ind w:left="330" w:hangingChars="150" w:hanging="330"/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</w:pPr>
            <w:r w:rsidRPr="00241AC3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 xml:space="preserve">□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其他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DD8" w:rsidRPr="008C2639" w:rsidRDefault="00F96DD8" w:rsidP="00140C3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DD8" w:rsidRPr="008C2639" w:rsidRDefault="00F96DD8" w:rsidP="00140C3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DD8" w:rsidRPr="008C2639" w:rsidRDefault="00F96DD8" w:rsidP="00140C38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F96DD8" w:rsidRPr="008C2639" w:rsidTr="00DA21E0">
        <w:trPr>
          <w:trHeight w:val="1414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DD8" w:rsidRDefault="00BF0889" w:rsidP="00140C3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10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DD8" w:rsidRDefault="00BF0889" w:rsidP="00BF0889">
            <w:pPr>
              <w:pStyle w:val="1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鋼瓶具有專業鋼瓶檢驗站之檢驗合格標記及檢驗日期鋼印</w:t>
            </w:r>
            <w:r w:rsidR="00DA21E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1E0" w:rsidRPr="00241AC3" w:rsidRDefault="00DA21E0" w:rsidP="00DA21E0">
            <w:pPr>
              <w:widowControl/>
              <w:spacing w:line="240" w:lineRule="exact"/>
              <w:ind w:left="330" w:hangingChars="150" w:hanging="330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1AC3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 xml:space="preserve">□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經測試（丈量）結果：</w:t>
            </w:r>
            <w:r w:rsidRPr="00241AC3">
              <w:rPr>
                <w:rFonts w:ascii="新細明體" w:hAnsi="新細明體" w:cs="新細明體" w:hint="eastAsia"/>
                <w:color w:val="FFFFFF"/>
                <w:kern w:val="0"/>
                <w:sz w:val="22"/>
                <w:szCs w:val="22"/>
                <w:u w:val="single"/>
              </w:rPr>
              <w:t>.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="0011022B" w:rsidRPr="0011022B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  <w:u w:val="single"/>
              </w:rPr>
              <w:t>鋼瓶具有專業鋼瓶檢驗站之檢驗合格標記及檢驗日期鋼印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Pr="00241AC3">
              <w:rPr>
                <w:rFonts w:ascii="新細明體" w:hAnsi="新細明體" w:cs="新細明體" w:hint="eastAsia"/>
                <w:color w:val="FFFFFF"/>
                <w:kern w:val="0"/>
                <w:sz w:val="22"/>
                <w:szCs w:val="22"/>
                <w:u w:val="single"/>
              </w:rPr>
              <w:t>.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，符合契約規格需求。</w:t>
            </w:r>
          </w:p>
          <w:p w:rsidR="00DA21E0" w:rsidRDefault="00DA21E0" w:rsidP="00DA21E0">
            <w:pPr>
              <w:widowControl/>
              <w:spacing w:line="240" w:lineRule="exact"/>
              <w:ind w:left="330" w:hangingChars="150" w:hanging="330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1AC3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 xml:space="preserve">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 xml:space="preserve">經審視佐證資料頁次：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  <w:u w:val="single"/>
              </w:rPr>
              <w:t xml:space="preserve">      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，（</w:t>
            </w:r>
            <w:r w:rsidR="00E74B6A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如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附件），符合契約規格需求。</w:t>
            </w:r>
          </w:p>
          <w:p w:rsidR="00F96DD8" w:rsidRPr="00241AC3" w:rsidRDefault="00DA21E0" w:rsidP="00DA21E0">
            <w:pPr>
              <w:widowControl/>
              <w:spacing w:line="240" w:lineRule="exact"/>
              <w:ind w:left="330" w:hangingChars="150" w:hanging="330"/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</w:pPr>
            <w:r w:rsidRPr="00241AC3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 xml:space="preserve">□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其他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DD8" w:rsidRPr="008C2639" w:rsidRDefault="00F96DD8" w:rsidP="00140C3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DD8" w:rsidRPr="008C2639" w:rsidRDefault="00F96DD8" w:rsidP="00140C3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DD8" w:rsidRPr="008C2639" w:rsidRDefault="00F96DD8" w:rsidP="00140C38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F96DD8" w:rsidRPr="008C2639" w:rsidTr="00DA21E0">
        <w:trPr>
          <w:trHeight w:val="1264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DD8" w:rsidRDefault="00DA21E0" w:rsidP="00140C3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11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DD8" w:rsidRDefault="00DA21E0" w:rsidP="00F96DD8">
            <w:pPr>
              <w:pStyle w:val="1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瓶口處套有「有效期限內合格之水壓試驗檢測環」</w:t>
            </w:r>
            <w:r w:rsidR="0011022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1E0" w:rsidRPr="00241AC3" w:rsidRDefault="00DA21E0" w:rsidP="00DA21E0">
            <w:pPr>
              <w:widowControl/>
              <w:spacing w:line="240" w:lineRule="exact"/>
              <w:ind w:left="330" w:hangingChars="150" w:hanging="330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1AC3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 xml:space="preserve">□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經測試（丈量）結果：</w:t>
            </w:r>
            <w:r w:rsidRPr="00241AC3">
              <w:rPr>
                <w:rFonts w:ascii="新細明體" w:hAnsi="新細明體" w:cs="新細明體" w:hint="eastAsia"/>
                <w:color w:val="FFFFFF"/>
                <w:kern w:val="0"/>
                <w:sz w:val="22"/>
                <w:szCs w:val="22"/>
                <w:u w:val="single"/>
              </w:rPr>
              <w:t>.</w:t>
            </w:r>
            <w:r w:rsidR="0011022B" w:rsidRPr="0011022B">
              <w:rPr>
                <w:rFonts w:ascii="標楷體" w:eastAsia="標楷體" w:hAnsi="標楷體" w:hint="eastAsia"/>
              </w:rPr>
              <w:t xml:space="preserve"> </w:t>
            </w:r>
            <w:r w:rsidR="0011022B" w:rsidRPr="0011022B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  <w:u w:val="single"/>
              </w:rPr>
              <w:t>瓶口處套有「有效期限內合格之水壓試驗檢測環」</w:t>
            </w:r>
            <w:r w:rsidRPr="00241AC3">
              <w:rPr>
                <w:rFonts w:ascii="新細明體" w:hAnsi="新細明體" w:cs="新細明體" w:hint="eastAsia"/>
                <w:color w:val="FFFFFF"/>
                <w:kern w:val="0"/>
                <w:sz w:val="22"/>
                <w:szCs w:val="22"/>
                <w:u w:val="single"/>
              </w:rPr>
              <w:t>.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，符合契約規格需求。</w:t>
            </w:r>
          </w:p>
          <w:p w:rsidR="00DA21E0" w:rsidRDefault="00DA21E0" w:rsidP="00DA21E0">
            <w:pPr>
              <w:widowControl/>
              <w:spacing w:line="240" w:lineRule="exact"/>
              <w:ind w:left="330" w:hangingChars="150" w:hanging="330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1AC3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 xml:space="preserve">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 xml:space="preserve">經審視佐證資料頁次：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  <w:u w:val="single"/>
              </w:rPr>
              <w:t xml:space="preserve">      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，（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容</w:t>
            </w:r>
            <w:r w:rsidR="00E74B6A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如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附件），符合契約規格需求。</w:t>
            </w:r>
          </w:p>
          <w:p w:rsidR="00F96DD8" w:rsidRPr="00241AC3" w:rsidRDefault="00DA21E0" w:rsidP="00DA21E0">
            <w:pPr>
              <w:widowControl/>
              <w:spacing w:line="240" w:lineRule="exact"/>
              <w:ind w:left="330" w:hangingChars="150" w:hanging="330"/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</w:pPr>
            <w:r w:rsidRPr="00241AC3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 xml:space="preserve">□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其他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DD8" w:rsidRPr="008C2639" w:rsidRDefault="00F96DD8" w:rsidP="00140C3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DD8" w:rsidRPr="008C2639" w:rsidRDefault="00F96DD8" w:rsidP="00140C3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DD8" w:rsidRPr="008C2639" w:rsidRDefault="00F96DD8" w:rsidP="00140C38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DA21E0" w:rsidRPr="008C2639" w:rsidTr="00DA21E0">
        <w:trPr>
          <w:trHeight w:val="1264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1E0" w:rsidRDefault="00DA21E0" w:rsidP="00140C3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12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1E0" w:rsidRDefault="00DA21E0" w:rsidP="00DA21E0">
            <w:pPr>
              <w:pStyle w:val="1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鋼瓶產品包裝依藥事法第75條</w:t>
            </w:r>
          </w:p>
          <w:p w:rsidR="00DA21E0" w:rsidRDefault="00DA21E0" w:rsidP="00DA21E0">
            <w:pPr>
              <w:pStyle w:val="1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DA21E0">
              <w:rPr>
                <w:rFonts w:ascii="標楷體" w:eastAsia="標楷體" w:hAnsi="標楷體" w:hint="eastAsia"/>
              </w:rPr>
              <w:t>廠商名稱及地址。</w:t>
            </w:r>
          </w:p>
          <w:p w:rsidR="00DA21E0" w:rsidRDefault="00DA21E0" w:rsidP="00DA21E0">
            <w:pPr>
              <w:pStyle w:val="1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DA21E0">
              <w:rPr>
                <w:rFonts w:ascii="標楷體" w:eastAsia="標楷體" w:hAnsi="標楷體" w:hint="eastAsia"/>
              </w:rPr>
              <w:t>品名及許可證字號。</w:t>
            </w:r>
          </w:p>
          <w:p w:rsidR="00DA21E0" w:rsidRPr="00DA21E0" w:rsidRDefault="00DA21E0" w:rsidP="00DA21E0">
            <w:pPr>
              <w:pStyle w:val="1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DA21E0">
              <w:rPr>
                <w:rFonts w:ascii="標楷體" w:eastAsia="標楷體" w:hAnsi="標楷體" w:hint="eastAsia"/>
              </w:rPr>
              <w:t>批號。</w:t>
            </w:r>
          </w:p>
          <w:p w:rsidR="00DA21E0" w:rsidRDefault="00DA21E0" w:rsidP="00DA21E0">
            <w:pPr>
              <w:pStyle w:val="1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DA21E0">
              <w:rPr>
                <w:rFonts w:ascii="標楷體" w:eastAsia="標楷體" w:hAnsi="標楷體" w:hint="eastAsia"/>
              </w:rPr>
              <w:t>製造日期及有效期間或保存期限。</w:t>
            </w:r>
          </w:p>
          <w:p w:rsidR="00DA21E0" w:rsidRDefault="00DA21E0" w:rsidP="00DA21E0">
            <w:pPr>
              <w:pStyle w:val="1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DA21E0">
              <w:rPr>
                <w:rFonts w:ascii="標楷體" w:eastAsia="標楷體" w:hAnsi="標楷體" w:hint="eastAsia"/>
              </w:rPr>
              <w:t>主要成分含量、用量及用法。</w:t>
            </w:r>
          </w:p>
          <w:p w:rsidR="00DA21E0" w:rsidRDefault="00DA21E0" w:rsidP="00DA21E0">
            <w:pPr>
              <w:pStyle w:val="1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Pr="00DA21E0">
              <w:rPr>
                <w:rFonts w:ascii="標楷體" w:eastAsia="標楷體" w:hAnsi="標楷體" w:hint="eastAsia"/>
              </w:rPr>
              <w:t>主治效能、性能或適應症。</w:t>
            </w:r>
          </w:p>
          <w:p w:rsidR="00DA21E0" w:rsidRPr="00DA21E0" w:rsidRDefault="00DA21E0" w:rsidP="00DA21E0">
            <w:pPr>
              <w:pStyle w:val="1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</w:t>
            </w:r>
            <w:r w:rsidRPr="00DA21E0">
              <w:rPr>
                <w:rFonts w:ascii="標楷體" w:eastAsia="標楷體" w:hAnsi="標楷體" w:hint="eastAsia"/>
              </w:rPr>
              <w:t>副作用、禁忌及其他注意事項。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1E0" w:rsidRPr="00241AC3" w:rsidRDefault="00DA21E0" w:rsidP="00DA21E0">
            <w:pPr>
              <w:widowControl/>
              <w:spacing w:line="240" w:lineRule="exact"/>
              <w:ind w:left="330" w:hangingChars="150" w:hanging="330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1AC3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 xml:space="preserve">□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經測試（丈量）結果：</w:t>
            </w:r>
            <w:r w:rsidRPr="00241AC3">
              <w:rPr>
                <w:rFonts w:ascii="新細明體" w:hAnsi="新細明體" w:cs="新細明體" w:hint="eastAsia"/>
                <w:color w:val="FFFFFF"/>
                <w:kern w:val="0"/>
                <w:sz w:val="22"/>
                <w:szCs w:val="22"/>
                <w:u w:val="single"/>
              </w:rPr>
              <w:t>.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="0011022B" w:rsidRPr="0011022B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  <w:u w:val="single"/>
              </w:rPr>
              <w:t>鋼瓶產品包裝依藥事法第75條標示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Pr="00241AC3">
              <w:rPr>
                <w:rFonts w:ascii="新細明體" w:hAnsi="新細明體" w:cs="新細明體" w:hint="eastAsia"/>
                <w:color w:val="FFFFFF"/>
                <w:kern w:val="0"/>
                <w:sz w:val="22"/>
                <w:szCs w:val="22"/>
                <w:u w:val="single"/>
              </w:rPr>
              <w:t>.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，符合契約規格需求。</w:t>
            </w:r>
          </w:p>
          <w:p w:rsidR="00DA21E0" w:rsidRDefault="00DA21E0" w:rsidP="00DA21E0">
            <w:pPr>
              <w:widowControl/>
              <w:spacing w:line="240" w:lineRule="exact"/>
              <w:ind w:left="330" w:hangingChars="150" w:hanging="330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1AC3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 xml:space="preserve">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 xml:space="preserve">經審視佐證資料頁次：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  <w:u w:val="single"/>
              </w:rPr>
              <w:t xml:space="preserve">      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，（</w:t>
            </w:r>
            <w:r w:rsidR="00E74B6A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如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附件），符合契約規格需求。</w:t>
            </w:r>
          </w:p>
          <w:p w:rsidR="00DA21E0" w:rsidRPr="00241AC3" w:rsidRDefault="00DA21E0" w:rsidP="00DA21E0">
            <w:pPr>
              <w:widowControl/>
              <w:spacing w:line="240" w:lineRule="exact"/>
              <w:ind w:left="330" w:hangingChars="150" w:hanging="330"/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</w:pPr>
            <w:r w:rsidRPr="00241AC3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 xml:space="preserve">□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其他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1E0" w:rsidRPr="008C2639" w:rsidRDefault="00DA21E0" w:rsidP="00140C3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1E0" w:rsidRPr="008C2639" w:rsidRDefault="00DA21E0" w:rsidP="00140C3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1E0" w:rsidRPr="008C2639" w:rsidRDefault="00DA21E0" w:rsidP="00140C38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DA21E0" w:rsidRPr="008C2639" w:rsidTr="00DA21E0">
        <w:trPr>
          <w:trHeight w:val="1264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1E0" w:rsidRDefault="00DA21E0" w:rsidP="00140C3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13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1E0" w:rsidRDefault="00DA21E0" w:rsidP="00DA21E0">
            <w:pPr>
              <w:pStyle w:val="1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鋼瓶顏色：</w:t>
            </w:r>
          </w:p>
          <w:p w:rsidR="00DA21E0" w:rsidRDefault="00DA21E0" w:rsidP="00DA21E0">
            <w:pPr>
              <w:pStyle w:val="1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proofErr w:type="gramStart"/>
            <w:r>
              <w:rPr>
                <w:rFonts w:ascii="標楷體" w:eastAsia="標楷體" w:hAnsi="標楷體" w:hint="eastAsia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</w:rPr>
              <w:t>用氧氣(黑色)</w:t>
            </w:r>
          </w:p>
          <w:p w:rsidR="00DA21E0" w:rsidRDefault="00DA21E0" w:rsidP="00DA21E0">
            <w:pPr>
              <w:pStyle w:val="1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</w:rPr>
              <w:t>用二氧化碳(綠色)</w:t>
            </w:r>
          </w:p>
          <w:p w:rsidR="00DA21E0" w:rsidRDefault="00DA21E0" w:rsidP="00DA21E0">
            <w:pPr>
              <w:pStyle w:val="1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</w:rPr>
              <w:t>醫用笑氣(孔炭)</w:t>
            </w:r>
            <w:proofErr w:type="gramEnd"/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1E0" w:rsidRPr="0011022B" w:rsidRDefault="00DA21E0" w:rsidP="0011022B">
            <w:pPr>
              <w:widowControl/>
              <w:spacing w:line="240" w:lineRule="exact"/>
              <w:ind w:left="330" w:hangingChars="150" w:hanging="330"/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</w:pPr>
            <w:r w:rsidRPr="0011022B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 xml:space="preserve">□ 經測試（丈量）結果：. </w:t>
            </w:r>
            <w:r w:rsidR="0011022B" w:rsidRPr="0011022B">
              <w:rPr>
                <w:rFonts w:ascii="新細明體" w:hAnsi="新細明體" w:cs="新細明體" w:hint="eastAsia"/>
                <w:b/>
                <w:bCs/>
                <w:kern w:val="0"/>
                <w:sz w:val="22"/>
                <w:szCs w:val="22"/>
                <w:u w:val="single"/>
              </w:rPr>
              <w:t>鋼瓶顏色</w:t>
            </w:r>
            <w:proofErr w:type="gramStart"/>
            <w:r w:rsidR="0011022B" w:rsidRPr="0011022B">
              <w:rPr>
                <w:rFonts w:ascii="新細明體" w:hAnsi="新細明體" w:cs="新細明體" w:hint="eastAsia"/>
                <w:b/>
                <w:bCs/>
                <w:kern w:val="0"/>
                <w:sz w:val="22"/>
                <w:szCs w:val="22"/>
                <w:u w:val="single"/>
              </w:rPr>
              <w:t>醫</w:t>
            </w:r>
            <w:proofErr w:type="gramEnd"/>
            <w:r w:rsidR="0011022B" w:rsidRPr="0011022B">
              <w:rPr>
                <w:rFonts w:ascii="新細明體" w:hAnsi="新細明體" w:cs="新細明體" w:hint="eastAsia"/>
                <w:b/>
                <w:bCs/>
                <w:kern w:val="0"/>
                <w:sz w:val="22"/>
                <w:szCs w:val="22"/>
                <w:u w:val="single"/>
              </w:rPr>
              <w:t>用氧氣(黑色)、</w:t>
            </w:r>
            <w:proofErr w:type="gramStart"/>
            <w:r w:rsidR="0011022B" w:rsidRPr="0011022B">
              <w:rPr>
                <w:rFonts w:ascii="新細明體" w:hAnsi="新細明體" w:cs="新細明體" w:hint="eastAsia"/>
                <w:b/>
                <w:bCs/>
                <w:kern w:val="0"/>
                <w:sz w:val="22"/>
                <w:szCs w:val="22"/>
                <w:u w:val="single"/>
              </w:rPr>
              <w:t>醫</w:t>
            </w:r>
            <w:proofErr w:type="gramEnd"/>
            <w:r w:rsidR="0011022B" w:rsidRPr="0011022B">
              <w:rPr>
                <w:rFonts w:ascii="新細明體" w:hAnsi="新細明體" w:cs="新細明體" w:hint="eastAsia"/>
                <w:b/>
                <w:bCs/>
                <w:kern w:val="0"/>
                <w:sz w:val="22"/>
                <w:szCs w:val="22"/>
                <w:u w:val="single"/>
              </w:rPr>
              <w:t>用二氧化碳(綠色)、</w:t>
            </w:r>
            <w:proofErr w:type="gramStart"/>
            <w:r w:rsidR="0011022B" w:rsidRPr="0011022B">
              <w:rPr>
                <w:rFonts w:ascii="新細明體" w:hAnsi="新細明體" w:cs="新細明體" w:hint="eastAsia"/>
                <w:b/>
                <w:bCs/>
                <w:kern w:val="0"/>
                <w:sz w:val="22"/>
                <w:szCs w:val="22"/>
                <w:u w:val="single"/>
              </w:rPr>
              <w:t>醫用笑氣(孔炭)</w:t>
            </w:r>
            <w:proofErr w:type="gramEnd"/>
            <w:r w:rsidRPr="0011022B">
              <w:rPr>
                <w:rFonts w:ascii="新細明體" w:hAnsi="新細明體" w:cs="新細明體" w:hint="eastAsia"/>
                <w:b/>
                <w:bCs/>
                <w:kern w:val="0"/>
                <w:sz w:val="22"/>
                <w:szCs w:val="22"/>
                <w:u w:val="single"/>
              </w:rPr>
              <w:t xml:space="preserve"> </w:t>
            </w:r>
            <w:r w:rsidRPr="0011022B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>，符合契約規格需求。</w:t>
            </w:r>
          </w:p>
          <w:p w:rsidR="00DA21E0" w:rsidRPr="0011022B" w:rsidRDefault="00DA21E0" w:rsidP="00DA21E0">
            <w:pPr>
              <w:widowControl/>
              <w:spacing w:line="240" w:lineRule="exact"/>
              <w:ind w:left="330" w:hangingChars="150" w:hanging="330"/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</w:pPr>
            <w:r w:rsidRPr="00241AC3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 xml:space="preserve"> </w:t>
            </w:r>
            <w:r w:rsidRPr="0011022B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>經審視佐證資料頁次：        ，（</w:t>
            </w:r>
            <w:r w:rsidR="00E74B6A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如</w:t>
            </w:r>
            <w:r w:rsidRPr="0011022B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>附件），符合契約規格需求。</w:t>
            </w:r>
          </w:p>
          <w:p w:rsidR="00DA21E0" w:rsidRPr="00241AC3" w:rsidRDefault="00DA21E0" w:rsidP="00DA21E0">
            <w:pPr>
              <w:widowControl/>
              <w:spacing w:line="240" w:lineRule="exact"/>
              <w:ind w:left="330" w:hangingChars="150" w:hanging="330"/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</w:pPr>
            <w:r w:rsidRPr="00241AC3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 xml:space="preserve">□ </w:t>
            </w:r>
            <w:r w:rsidRPr="0011022B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>其他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1E0" w:rsidRPr="008C2639" w:rsidRDefault="00DA21E0" w:rsidP="00140C3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1E0" w:rsidRPr="008C2639" w:rsidRDefault="00DA21E0" w:rsidP="00140C3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1E0" w:rsidRPr="008C2639" w:rsidRDefault="00DA21E0" w:rsidP="00140C38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DA21E0" w:rsidRPr="008C2639" w:rsidTr="00DA21E0">
        <w:trPr>
          <w:trHeight w:val="1264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1E0" w:rsidRDefault="00DA21E0" w:rsidP="00140C3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14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1E0" w:rsidRDefault="00DA21E0" w:rsidP="00DA21E0">
            <w:pPr>
              <w:pStyle w:val="1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鋼瓶本身應標示『</w:t>
            </w:r>
            <w:proofErr w:type="gramStart"/>
            <w:r>
              <w:rPr>
                <w:rFonts w:ascii="標楷體" w:eastAsia="標楷體" w:hAnsi="標楷體" w:hint="eastAsia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</w:rPr>
              <w:t>用氧氣』或『醫療用氧氣』、『</w:t>
            </w:r>
            <w:proofErr w:type="gramStart"/>
            <w:r>
              <w:rPr>
                <w:rFonts w:ascii="標楷體" w:eastAsia="標楷體" w:hAnsi="標楷體" w:hint="eastAsia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</w:rPr>
              <w:t>用二氧化碳』、『</w:t>
            </w:r>
            <w:proofErr w:type="gramStart"/>
            <w:r>
              <w:rPr>
                <w:rFonts w:ascii="標楷體" w:eastAsia="標楷體" w:hAnsi="標楷體" w:hint="eastAsia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</w:rPr>
              <w:t>用氧化</w:t>
            </w:r>
            <w:proofErr w:type="gramStart"/>
            <w:r>
              <w:rPr>
                <w:rFonts w:ascii="標楷體" w:eastAsia="標楷體" w:hAnsi="標楷體" w:hint="eastAsia"/>
              </w:rPr>
              <w:t>亞炭』</w:t>
            </w:r>
            <w:proofErr w:type="gramEnd"/>
            <w:r>
              <w:rPr>
                <w:rFonts w:ascii="標楷體" w:eastAsia="標楷體" w:hAnsi="標楷體" w:hint="eastAsia"/>
              </w:rPr>
              <w:t>、『</w:t>
            </w:r>
            <w:proofErr w:type="gramStart"/>
            <w:r>
              <w:rPr>
                <w:rFonts w:ascii="標楷體" w:eastAsia="標楷體" w:hAnsi="標楷體" w:hint="eastAsia"/>
              </w:rPr>
              <w:t>醫用笑氣</w:t>
            </w:r>
            <w:proofErr w:type="gramEnd"/>
            <w:r>
              <w:rPr>
                <w:rFonts w:ascii="標楷體" w:eastAsia="標楷體" w:hAnsi="標楷體" w:hint="eastAsia"/>
              </w:rPr>
              <w:t>』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1E0" w:rsidRPr="00241AC3" w:rsidRDefault="00DA21E0" w:rsidP="00DA21E0">
            <w:pPr>
              <w:widowControl/>
              <w:spacing w:line="240" w:lineRule="exact"/>
              <w:ind w:left="330" w:hangingChars="150" w:hanging="330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1AC3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 xml:space="preserve">□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經測試（丈量）結果：</w:t>
            </w:r>
            <w:r w:rsidRPr="00241AC3">
              <w:rPr>
                <w:rFonts w:ascii="新細明體" w:hAnsi="新細明體" w:cs="新細明體" w:hint="eastAsia"/>
                <w:color w:val="FFFFFF"/>
                <w:kern w:val="0"/>
                <w:sz w:val="22"/>
                <w:szCs w:val="22"/>
                <w:u w:val="single"/>
              </w:rPr>
              <w:t>.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="0011022B" w:rsidRPr="0011022B">
              <w:rPr>
                <w:rFonts w:ascii="標楷體" w:eastAsia="標楷體" w:hAnsi="標楷體" w:hint="eastAsia"/>
                <w:b/>
                <w:u w:val="single"/>
              </w:rPr>
              <w:t>鋼瓶本身標示</w:t>
            </w:r>
            <w:r w:rsidR="0011022B">
              <w:rPr>
                <w:rFonts w:ascii="標楷體" w:eastAsia="標楷體" w:hAnsi="標楷體" w:hint="eastAsia"/>
                <w:b/>
                <w:u w:val="single"/>
              </w:rPr>
              <w:t>字樣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  <w:u w:val="single"/>
              </w:rPr>
              <w:t xml:space="preserve">  </w:t>
            </w:r>
            <w:r w:rsidRPr="00241AC3">
              <w:rPr>
                <w:rFonts w:ascii="新細明體" w:hAnsi="新細明體" w:cs="新細明體" w:hint="eastAsia"/>
                <w:color w:val="FFFFFF"/>
                <w:kern w:val="0"/>
                <w:sz w:val="22"/>
                <w:szCs w:val="22"/>
                <w:u w:val="single"/>
              </w:rPr>
              <w:t>.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，符合契約規格需求。</w:t>
            </w:r>
          </w:p>
          <w:p w:rsidR="00DA21E0" w:rsidRDefault="00DA21E0" w:rsidP="00DA21E0">
            <w:pPr>
              <w:widowControl/>
              <w:spacing w:line="240" w:lineRule="exact"/>
              <w:ind w:left="330" w:hangingChars="150" w:hanging="330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1AC3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 xml:space="preserve">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 xml:space="preserve">經審視佐證資料頁次：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  <w:u w:val="single"/>
              </w:rPr>
              <w:t xml:space="preserve">      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，（</w:t>
            </w:r>
            <w:r w:rsidR="00E74B6A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如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附件），符合契約規格需求。</w:t>
            </w:r>
          </w:p>
          <w:p w:rsidR="00DA21E0" w:rsidRPr="00241AC3" w:rsidRDefault="00DA21E0" w:rsidP="00DA21E0">
            <w:pPr>
              <w:widowControl/>
              <w:spacing w:line="240" w:lineRule="exact"/>
              <w:ind w:left="330" w:hangingChars="150" w:hanging="330"/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</w:pPr>
            <w:r w:rsidRPr="00241AC3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 xml:space="preserve">□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其他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1E0" w:rsidRPr="008C2639" w:rsidRDefault="00DA21E0" w:rsidP="00140C3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1E0" w:rsidRPr="008C2639" w:rsidRDefault="00DA21E0" w:rsidP="00140C3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1E0" w:rsidRPr="008C2639" w:rsidRDefault="00DA21E0" w:rsidP="00140C38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5A6BF6" w:rsidRPr="008C2639" w:rsidTr="00DA21E0">
        <w:trPr>
          <w:trHeight w:val="1264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BF6" w:rsidRDefault="005A6BF6" w:rsidP="00140C3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15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BF6" w:rsidRDefault="005A6BF6" w:rsidP="00DA21E0">
            <w:pPr>
              <w:pStyle w:val="1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氣體</w:t>
            </w:r>
            <w:proofErr w:type="gramStart"/>
            <w:r>
              <w:rPr>
                <w:rFonts w:ascii="標楷體" w:eastAsia="標楷體" w:hAnsi="標楷體" w:hint="eastAsia"/>
              </w:rPr>
              <w:t>鋼瓶均需依</w:t>
            </w:r>
            <w:proofErr w:type="gramEnd"/>
            <w:r>
              <w:rPr>
                <w:rFonts w:ascii="標楷體" w:eastAsia="標楷體" w:hAnsi="標楷體" w:hint="eastAsia"/>
              </w:rPr>
              <w:t>「危險物及</w:t>
            </w:r>
            <w:proofErr w:type="gramStart"/>
            <w:r>
              <w:rPr>
                <w:rFonts w:ascii="標楷體" w:eastAsia="標楷體" w:hAnsi="標楷體" w:hint="eastAsia"/>
              </w:rPr>
              <w:t>有害物通識</w:t>
            </w:r>
            <w:proofErr w:type="gramEnd"/>
            <w:r>
              <w:rPr>
                <w:rFonts w:ascii="標楷體" w:eastAsia="標楷體" w:hAnsi="標楷體" w:hint="eastAsia"/>
              </w:rPr>
              <w:t>規則」標示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BF6" w:rsidRPr="00241AC3" w:rsidRDefault="005A6BF6" w:rsidP="005A6BF6">
            <w:pPr>
              <w:widowControl/>
              <w:spacing w:line="240" w:lineRule="exact"/>
              <w:ind w:left="330" w:hangingChars="150" w:hanging="330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1AC3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 xml:space="preserve">□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經測試（丈量）結果：</w:t>
            </w:r>
            <w:r w:rsidRPr="00241AC3">
              <w:rPr>
                <w:rFonts w:ascii="新細明體" w:hAnsi="新細明體" w:cs="新細明體" w:hint="eastAsia"/>
                <w:color w:val="FFFFFF"/>
                <w:kern w:val="0"/>
                <w:sz w:val="22"/>
                <w:szCs w:val="22"/>
                <w:u w:val="single"/>
              </w:rPr>
              <w:t>.</w:t>
            </w:r>
            <w:r w:rsidR="0011022B" w:rsidRPr="0011022B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="0011022B" w:rsidRPr="0011022B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  <w:u w:val="single"/>
              </w:rPr>
              <w:t>鋼瓶均依</w:t>
            </w:r>
            <w:proofErr w:type="gramEnd"/>
            <w:r w:rsidR="0011022B" w:rsidRPr="0011022B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  <w:u w:val="single"/>
              </w:rPr>
              <w:t>「危險物及</w:t>
            </w:r>
            <w:proofErr w:type="gramStart"/>
            <w:r w:rsidR="0011022B" w:rsidRPr="0011022B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  <w:u w:val="single"/>
              </w:rPr>
              <w:t>有害物通識</w:t>
            </w:r>
            <w:proofErr w:type="gramEnd"/>
            <w:r w:rsidR="0011022B" w:rsidRPr="0011022B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  <w:u w:val="single"/>
              </w:rPr>
              <w:t>規則」標示</w:t>
            </w:r>
            <w:r w:rsidRPr="00241AC3">
              <w:rPr>
                <w:rFonts w:ascii="新細明體" w:hAnsi="新細明體" w:cs="新細明體" w:hint="eastAsia"/>
                <w:color w:val="FFFFFF"/>
                <w:kern w:val="0"/>
                <w:sz w:val="22"/>
                <w:szCs w:val="22"/>
                <w:u w:val="single"/>
              </w:rPr>
              <w:t>.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，符合契約規格需求。</w:t>
            </w:r>
          </w:p>
          <w:p w:rsidR="005A6BF6" w:rsidRDefault="005A6BF6" w:rsidP="005A6BF6">
            <w:pPr>
              <w:widowControl/>
              <w:spacing w:line="240" w:lineRule="exact"/>
              <w:ind w:left="330" w:hangingChars="150" w:hanging="330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1AC3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 xml:space="preserve">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 xml:space="preserve">經審視佐證資料頁次：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  <w:u w:val="single"/>
              </w:rPr>
              <w:t xml:space="preserve">      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，（</w:t>
            </w:r>
            <w:r w:rsidR="00E74B6A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如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附件），符合契約規格需求。</w:t>
            </w:r>
          </w:p>
          <w:p w:rsidR="005A6BF6" w:rsidRPr="00241AC3" w:rsidRDefault="005A6BF6" w:rsidP="005A6BF6">
            <w:pPr>
              <w:widowControl/>
              <w:spacing w:line="240" w:lineRule="exact"/>
              <w:ind w:left="330" w:hangingChars="150" w:hanging="330"/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</w:pPr>
            <w:r w:rsidRPr="00241AC3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 xml:space="preserve">□ </w:t>
            </w:r>
            <w:r w:rsidRPr="00241AC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其他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BF6" w:rsidRPr="008C2639" w:rsidRDefault="005A6BF6" w:rsidP="00140C3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BF6" w:rsidRPr="008C2639" w:rsidRDefault="005A6BF6" w:rsidP="00140C3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BF6" w:rsidRPr="008C2639" w:rsidRDefault="005A6BF6" w:rsidP="00140C38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984086" w:rsidRPr="002C5337" w:rsidTr="003D1282">
        <w:trPr>
          <w:trHeight w:hRule="exact" w:val="57"/>
        </w:trPr>
        <w:tc>
          <w:tcPr>
            <w:tcW w:w="39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84086" w:rsidRPr="002C5337" w:rsidRDefault="00984086" w:rsidP="009D74A6">
            <w:pPr>
              <w:spacing w:line="340" w:lineRule="exact"/>
              <w:rPr>
                <w:rFonts w:ascii="新細明體" w:hAnsi="新細明體" w:cs="新細明體"/>
                <w:kern w:val="0"/>
                <w:sz w:val="2"/>
                <w:szCs w:val="2"/>
              </w:rPr>
            </w:pP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086" w:rsidRPr="002C5337" w:rsidRDefault="00984086" w:rsidP="002C5337">
            <w:pPr>
              <w:widowControl/>
              <w:spacing w:line="240" w:lineRule="exact"/>
              <w:ind w:left="30" w:hangingChars="150" w:hanging="30"/>
              <w:rPr>
                <w:rFonts w:ascii="新細明體" w:hAnsi="新細明體" w:cs="新細明體"/>
                <w:bCs/>
                <w:kern w:val="0"/>
                <w:sz w:val="2"/>
                <w:szCs w:val="2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086" w:rsidRPr="002C5337" w:rsidRDefault="00984086" w:rsidP="009D74A6">
            <w:pPr>
              <w:widowControl/>
              <w:spacing w:line="340" w:lineRule="exact"/>
              <w:rPr>
                <w:rFonts w:ascii="新細明體" w:hAnsi="新細明體" w:cs="新細明體"/>
                <w:kern w:val="0"/>
                <w:sz w:val="2"/>
                <w:szCs w:val="2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086" w:rsidRPr="002C5337" w:rsidRDefault="00984086" w:rsidP="009D74A6">
            <w:pPr>
              <w:widowControl/>
              <w:spacing w:line="340" w:lineRule="exact"/>
              <w:rPr>
                <w:rFonts w:ascii="新細明體" w:hAnsi="新細明體" w:cs="新細明體"/>
                <w:kern w:val="0"/>
                <w:sz w:val="2"/>
                <w:szCs w:val="2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086" w:rsidRPr="002C5337" w:rsidRDefault="00984086" w:rsidP="009D74A6">
            <w:pPr>
              <w:widowControl/>
              <w:spacing w:line="340" w:lineRule="exact"/>
              <w:rPr>
                <w:rFonts w:ascii="新細明體" w:hAnsi="新細明體" w:cs="新細明體"/>
                <w:kern w:val="0"/>
                <w:sz w:val="2"/>
                <w:szCs w:val="2"/>
              </w:rPr>
            </w:pPr>
          </w:p>
        </w:tc>
      </w:tr>
      <w:tr w:rsidR="009805CC" w:rsidRPr="008C2639" w:rsidTr="003C3691">
        <w:trPr>
          <w:trHeight w:val="1783"/>
        </w:trPr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5CC" w:rsidRPr="003D1282" w:rsidRDefault="003D1282" w:rsidP="009805CC">
            <w:pPr>
              <w:widowControl/>
              <w:spacing w:line="340" w:lineRule="exact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3D1282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試用及性能測試</w:t>
            </w:r>
            <w:r w:rsidR="009805CC" w:rsidRPr="003D1282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結果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5CC" w:rsidRPr="003D1282" w:rsidRDefault="009805CC" w:rsidP="003D1282">
            <w:pPr>
              <w:widowControl/>
              <w:spacing w:line="276" w:lineRule="auto"/>
              <w:ind w:left="821" w:hangingChars="342" w:hanging="821"/>
              <w:rPr>
                <w:rFonts w:ascii="新細明體" w:hAnsi="新細明體" w:cs="新細明體"/>
                <w:bCs/>
                <w:kern w:val="0"/>
              </w:rPr>
            </w:pPr>
            <w:r w:rsidRPr="003D1282">
              <w:rPr>
                <w:rFonts w:ascii="新細明體" w:hAnsi="新細明體" w:cs="新細明體" w:hint="eastAsia"/>
                <w:bCs/>
                <w:kern w:val="0"/>
              </w:rPr>
              <w:t>□合格(設備規格、功能及數量符合規定，並經性能測試</w:t>
            </w:r>
            <w:r w:rsidR="003D1282" w:rsidRPr="003D1282">
              <w:rPr>
                <w:rFonts w:ascii="新細明體" w:hAnsi="新細明體" w:cs="新細明體" w:hint="eastAsia"/>
                <w:bCs/>
                <w:kern w:val="0"/>
              </w:rPr>
              <w:t>及試用</w:t>
            </w:r>
            <w:r w:rsidRPr="003D1282">
              <w:rPr>
                <w:rFonts w:ascii="新細明體" w:hAnsi="新細明體" w:cs="新細明體" w:hint="eastAsia"/>
                <w:bCs/>
                <w:kern w:val="0"/>
              </w:rPr>
              <w:t>結果良好)</w:t>
            </w:r>
          </w:p>
          <w:p w:rsidR="009805CC" w:rsidRPr="003D1282" w:rsidRDefault="009805CC" w:rsidP="003D1282">
            <w:pPr>
              <w:widowControl/>
              <w:spacing w:line="276" w:lineRule="auto"/>
              <w:ind w:left="360" w:hangingChars="150" w:hanging="360"/>
              <w:rPr>
                <w:rFonts w:ascii="新細明體" w:hAnsi="新細明體" w:cs="新細明體"/>
                <w:bCs/>
                <w:kern w:val="0"/>
              </w:rPr>
            </w:pPr>
            <w:r w:rsidRPr="003D1282">
              <w:rPr>
                <w:rFonts w:ascii="新細明體" w:hAnsi="新細明體" w:cs="新細明體" w:hint="eastAsia"/>
                <w:bCs/>
                <w:kern w:val="0"/>
              </w:rPr>
              <w:t>□不合格</w:t>
            </w:r>
          </w:p>
          <w:p w:rsidR="003D1282" w:rsidRPr="00404684" w:rsidRDefault="009805CC" w:rsidP="003C3691">
            <w:pPr>
              <w:spacing w:line="276" w:lineRule="auto"/>
              <w:ind w:left="360" w:hangingChars="150" w:hanging="360"/>
              <w:rPr>
                <w:rFonts w:ascii="新細明體" w:hAnsi="新細明體" w:cs="新細明體"/>
                <w:bCs/>
                <w:kern w:val="0"/>
                <w:sz w:val="32"/>
                <w:szCs w:val="32"/>
                <w:u w:val="single"/>
              </w:rPr>
            </w:pPr>
            <w:r w:rsidRPr="003D1282">
              <w:rPr>
                <w:rFonts w:ascii="新細明體" w:hAnsi="新細明體" w:cs="新細明體" w:hint="eastAsia"/>
                <w:bCs/>
                <w:kern w:val="0"/>
              </w:rPr>
              <w:t>不合格原因</w:t>
            </w:r>
            <w:r w:rsidR="00F96DD8">
              <w:rPr>
                <w:rFonts w:ascii="新細明體" w:hAnsi="新細明體" w:cs="新細明體" w:hint="eastAsia"/>
                <w:bCs/>
                <w:kern w:val="0"/>
              </w:rPr>
              <w:t>容</w:t>
            </w:r>
            <w:r w:rsidRPr="003D1282">
              <w:rPr>
                <w:rFonts w:ascii="新細明體" w:hAnsi="新細明體" w:cs="新細明體" w:hint="eastAsia"/>
                <w:bCs/>
                <w:kern w:val="0"/>
              </w:rPr>
              <w:t>說明：</w:t>
            </w:r>
          </w:p>
        </w:tc>
      </w:tr>
      <w:tr w:rsidR="007600D9" w:rsidRPr="008C2639" w:rsidTr="003C3691">
        <w:trPr>
          <w:trHeight w:val="1114"/>
        </w:trPr>
        <w:tc>
          <w:tcPr>
            <w:tcW w:w="10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00D9" w:rsidRPr="00404684" w:rsidRDefault="003D1282" w:rsidP="003D1282">
            <w:pPr>
              <w:widowControl/>
              <w:spacing w:line="300" w:lineRule="exact"/>
              <w:jc w:val="both"/>
              <w:rPr>
                <w:rFonts w:ascii="新細明體" w:hAnsi="新細明體" w:cs="新細明體"/>
                <w:bCs/>
                <w:kern w:val="0"/>
                <w:sz w:val="30"/>
                <w:szCs w:val="30"/>
              </w:rPr>
            </w:pPr>
            <w:r w:rsidRPr="00404684">
              <w:rPr>
                <w:rFonts w:ascii="新細明體" w:hAnsi="新細明體" w:cs="新細明體" w:hint="eastAsia"/>
                <w:bCs/>
                <w:kern w:val="0"/>
                <w:sz w:val="30"/>
                <w:szCs w:val="30"/>
              </w:rPr>
              <w:t>試用及</w:t>
            </w:r>
            <w:r w:rsidR="007600D9" w:rsidRPr="00404684">
              <w:rPr>
                <w:rFonts w:ascii="新細明體" w:hAnsi="新細明體" w:cs="新細明體" w:hint="eastAsia"/>
                <w:bCs/>
                <w:kern w:val="0"/>
                <w:sz w:val="30"/>
                <w:szCs w:val="30"/>
              </w:rPr>
              <w:t>性能測試人：</w:t>
            </w:r>
            <w:r w:rsidR="007600D9" w:rsidRPr="00404684">
              <w:rPr>
                <w:bCs/>
                <w:kern w:val="0"/>
                <w:sz w:val="30"/>
                <w:szCs w:val="30"/>
              </w:rPr>
              <w:t xml:space="preserve">                  </w:t>
            </w:r>
            <w:r w:rsidR="007600D9" w:rsidRPr="00404684">
              <w:rPr>
                <w:rFonts w:ascii="新細明體" w:hAnsi="新細明體" w:cs="新細明體" w:hint="eastAsia"/>
                <w:bCs/>
                <w:kern w:val="0"/>
                <w:sz w:val="30"/>
                <w:szCs w:val="30"/>
              </w:rPr>
              <w:t>主管簽名（章）：</w:t>
            </w:r>
            <w:r w:rsidR="00462734">
              <w:rPr>
                <w:rFonts w:ascii="新細明體" w:hAnsi="新細明體" w:cs="新細明體" w:hint="eastAsia"/>
                <w:bCs/>
                <w:kern w:val="0"/>
                <w:sz w:val="30"/>
                <w:szCs w:val="30"/>
              </w:rPr>
              <w:t xml:space="preserve">       </w:t>
            </w:r>
            <w:r w:rsidR="00462734" w:rsidRPr="0046273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(請加</w:t>
            </w:r>
            <w:proofErr w:type="gramStart"/>
            <w:r w:rsidR="00462734" w:rsidRPr="0046273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註</w:t>
            </w:r>
            <w:proofErr w:type="gramEnd"/>
            <w:r w:rsidR="00462734" w:rsidRPr="0046273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日期與時間)</w:t>
            </w:r>
          </w:p>
        </w:tc>
      </w:tr>
      <w:tr w:rsidR="007600D9" w:rsidRPr="008C2639" w:rsidTr="009805CC">
        <w:trPr>
          <w:trHeight w:val="267"/>
        </w:trPr>
        <w:tc>
          <w:tcPr>
            <w:tcW w:w="1064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0D9" w:rsidRPr="003D1282" w:rsidRDefault="009805CC" w:rsidP="003D1282">
            <w:pPr>
              <w:widowControl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D1282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注</w:t>
            </w:r>
            <w:r w:rsidR="007600D9" w:rsidRPr="003D1282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意事項：</w:t>
            </w:r>
          </w:p>
        </w:tc>
      </w:tr>
      <w:tr w:rsidR="007600D9" w:rsidRPr="008C2639" w:rsidTr="003D1282">
        <w:trPr>
          <w:trHeight w:val="643"/>
        </w:trPr>
        <w:tc>
          <w:tcPr>
            <w:tcW w:w="1064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0D9" w:rsidRPr="003D1282" w:rsidRDefault="007600D9" w:rsidP="003D1282">
            <w:pPr>
              <w:widowControl/>
              <w:adjustRightInd w:val="0"/>
              <w:snapToGrid w:val="0"/>
              <w:ind w:left="192" w:hangingChars="96" w:hanging="192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0"/>
              </w:rPr>
            </w:pPr>
            <w:r w:rsidRPr="003D1282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1.「實物規格功能」欄位部分，請性能測試人員確實逐項測試（丈量），並將其結果之數值或內容填入欄內（請勿直接照抄左列內容或僅填寫範圍），</w:t>
            </w:r>
            <w:r w:rsidR="004E23B6" w:rsidRPr="003D1282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設備試用情形</w:t>
            </w:r>
            <w:r w:rsidRPr="003D1282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填寫合格或不合格。</w:t>
            </w:r>
          </w:p>
        </w:tc>
      </w:tr>
      <w:tr w:rsidR="007600D9" w:rsidRPr="008C2639" w:rsidTr="003D1282">
        <w:trPr>
          <w:trHeight w:val="412"/>
        </w:trPr>
        <w:tc>
          <w:tcPr>
            <w:tcW w:w="1064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0D9" w:rsidRPr="003D1282" w:rsidRDefault="007600D9" w:rsidP="003D1282">
            <w:pPr>
              <w:widowControl/>
              <w:adjustRightInd w:val="0"/>
              <w:snapToGrid w:val="0"/>
              <w:ind w:left="192" w:hangingChars="96" w:hanging="192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0"/>
              </w:rPr>
            </w:pPr>
            <w:r w:rsidRPr="003D1282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2.若無法測試請提供相關佐證資料</w:t>
            </w:r>
            <w:proofErr w:type="gramStart"/>
            <w:r w:rsidRPr="003D1282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俾</w:t>
            </w:r>
            <w:proofErr w:type="gramEnd"/>
            <w:r w:rsidRPr="003D1282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以確認是否符合契約規格需求，提供之佐證資料請編列頁碼，並標示註明與本表對應之項次；</w:t>
            </w:r>
            <w:proofErr w:type="gramStart"/>
            <w:r w:rsidR="00F96DD8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容</w:t>
            </w:r>
            <w:r w:rsidRPr="003D1282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未檢附或</w:t>
            </w:r>
            <w:proofErr w:type="gramEnd"/>
            <w:r w:rsidRPr="003D1282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無法對照證明者，視同測試不符合。</w:t>
            </w:r>
          </w:p>
        </w:tc>
      </w:tr>
      <w:tr w:rsidR="007600D9" w:rsidRPr="008C2639" w:rsidTr="003D1282">
        <w:trPr>
          <w:trHeight w:val="319"/>
        </w:trPr>
        <w:tc>
          <w:tcPr>
            <w:tcW w:w="1064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0D9" w:rsidRPr="003D1282" w:rsidRDefault="007600D9" w:rsidP="0030549E">
            <w:pPr>
              <w:widowControl/>
              <w:adjustRightInd w:val="0"/>
              <w:snapToGrid w:val="0"/>
              <w:ind w:left="192" w:hangingChars="96" w:hanging="192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0"/>
              </w:rPr>
            </w:pPr>
            <w:r w:rsidRPr="003D1282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lastRenderedPageBreak/>
              <w:t>3.</w:t>
            </w:r>
            <w:r w:rsidR="0030549E" w:rsidRPr="003D1282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試用及</w:t>
            </w:r>
            <w:r w:rsidRPr="003D1282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性能測試人員應依本表實施外觀、性能及綜合試驗，測試結果符合規定者於「是」欄位打「v」，不符合者於「否」欄位打「v」。</w:t>
            </w:r>
          </w:p>
        </w:tc>
      </w:tr>
      <w:tr w:rsidR="007600D9" w:rsidRPr="008C2639" w:rsidTr="003D1282">
        <w:trPr>
          <w:trHeight w:val="213"/>
        </w:trPr>
        <w:tc>
          <w:tcPr>
            <w:tcW w:w="1064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0D9" w:rsidRPr="003D1282" w:rsidRDefault="007600D9" w:rsidP="003D1282">
            <w:pPr>
              <w:widowControl/>
              <w:adjustRightInd w:val="0"/>
              <w:snapToGrid w:val="0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0"/>
              </w:rPr>
            </w:pPr>
            <w:r w:rsidRPr="003D1282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4.實物規格功能測試及試用</w:t>
            </w:r>
            <w:r w:rsidR="00F96DD8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容</w:t>
            </w:r>
            <w:r w:rsidRPr="003D1282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有1項(含)以上不符合本表所列規格需求者，即為不合格。</w:t>
            </w:r>
          </w:p>
        </w:tc>
      </w:tr>
      <w:tr w:rsidR="007600D9" w:rsidRPr="008C2639" w:rsidTr="009805CC">
        <w:trPr>
          <w:trHeight w:val="456"/>
        </w:trPr>
        <w:tc>
          <w:tcPr>
            <w:tcW w:w="1064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5CC" w:rsidRPr="003D1282" w:rsidRDefault="005D0242" w:rsidP="003D1282">
            <w:pPr>
              <w:widowControl/>
              <w:adjustRightInd w:val="0"/>
              <w:snapToGrid w:val="0"/>
              <w:ind w:left="100" w:hangingChars="50" w:hanging="100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0"/>
              </w:rPr>
            </w:pPr>
            <w:r w:rsidRPr="003D1282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5.試用</w:t>
            </w:r>
            <w:r w:rsidR="0030549E" w:rsidRPr="003D1282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及性能測試</w:t>
            </w:r>
            <w:r w:rsidRPr="003D1282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人於試用</w:t>
            </w:r>
            <w:r w:rsidR="0030549E" w:rsidRPr="003D1282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及性能測試</w:t>
            </w:r>
            <w:r w:rsidRPr="003D1282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完成後請填列試用情形及試用結果，試用</w:t>
            </w:r>
            <w:r w:rsidR="00CD0061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及</w:t>
            </w:r>
            <w:r w:rsidR="00771D04" w:rsidRPr="003D1282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性能測試</w:t>
            </w:r>
            <w:r w:rsidR="00771D04" w:rsidRPr="00771D04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人與主管簽章</w:t>
            </w:r>
            <w:r w:rsidR="009805CC" w:rsidRPr="003D1282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及加註日期時間</w:t>
            </w:r>
            <w:r w:rsidRPr="003D1282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0"/>
                <w:szCs w:val="20"/>
              </w:rPr>
              <w:t>(</w:t>
            </w:r>
            <w:r w:rsidRPr="0030549E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  <w:highlight w:val="yellow"/>
              </w:rPr>
              <w:t>主管加註之日期</w:t>
            </w:r>
            <w:r w:rsidRPr="0030549E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0"/>
                <w:szCs w:val="20"/>
                <w:highlight w:val="yellow"/>
              </w:rPr>
              <w:t>視為試用</w:t>
            </w:r>
            <w:r w:rsidR="00F36968" w:rsidRPr="00F36968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0"/>
                <w:szCs w:val="20"/>
                <w:highlight w:val="yellow"/>
              </w:rPr>
              <w:t>及性能測試</w:t>
            </w:r>
            <w:r w:rsidRPr="00F36968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0"/>
                <w:szCs w:val="20"/>
                <w:highlight w:val="yellow"/>
              </w:rPr>
              <w:t>完</w:t>
            </w:r>
            <w:r w:rsidRPr="0030549E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0"/>
                <w:szCs w:val="20"/>
                <w:highlight w:val="yellow"/>
              </w:rPr>
              <w:t>成日期</w:t>
            </w:r>
            <w:r w:rsidRPr="003D1282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)，</w:t>
            </w:r>
            <w:r w:rsidR="009805CC" w:rsidRPr="003D1282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逕送補給室經理品庫承辦人(分機</w:t>
            </w:r>
            <w:r w:rsidR="00DE3518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7</w:t>
            </w:r>
            <w:r w:rsidR="009805CC" w:rsidRPr="003D1282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5125)續辦理驗收事宜。</w:t>
            </w:r>
          </w:p>
          <w:p w:rsidR="009805CC" w:rsidRPr="003D1282" w:rsidRDefault="005D0242" w:rsidP="005A6BF6">
            <w:pPr>
              <w:widowControl/>
              <w:adjustRightInd w:val="0"/>
              <w:snapToGrid w:val="0"/>
              <w:ind w:left="100" w:hangingChars="50" w:hanging="100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0"/>
              </w:rPr>
            </w:pPr>
            <w:r w:rsidRPr="003D1282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6.</w:t>
            </w:r>
            <w:proofErr w:type="gramStart"/>
            <w:r w:rsidR="009805CC" w:rsidRPr="003D1282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本表請試用</w:t>
            </w:r>
            <w:proofErr w:type="gramEnd"/>
            <w:r w:rsidR="009805CC" w:rsidRPr="003D1282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單位務必依契約期限內完成試用及提岀，並逕送補給室庫房辦理驗收事宜，惟契約未定者以不逾交貨後一個月為限。</w:t>
            </w:r>
          </w:p>
        </w:tc>
      </w:tr>
    </w:tbl>
    <w:p w:rsidR="008C2639" w:rsidRPr="008C2639" w:rsidRDefault="008C2639" w:rsidP="007263DC"/>
    <w:sectPr w:rsidR="008C2639" w:rsidRPr="008C2639" w:rsidSect="008C263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2E9" w:rsidRDefault="008062E9"/>
  </w:endnote>
  <w:endnote w:type="continuationSeparator" w:id="0">
    <w:p w:rsidR="008062E9" w:rsidRDefault="008062E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2E9" w:rsidRDefault="008062E9"/>
  </w:footnote>
  <w:footnote w:type="continuationSeparator" w:id="0">
    <w:p w:rsidR="008062E9" w:rsidRDefault="008062E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2639"/>
    <w:rsid w:val="00001FE4"/>
    <w:rsid w:val="00023D2D"/>
    <w:rsid w:val="00037165"/>
    <w:rsid w:val="000B6DB0"/>
    <w:rsid w:val="000C17AD"/>
    <w:rsid w:val="00103CCF"/>
    <w:rsid w:val="0011022B"/>
    <w:rsid w:val="001218F5"/>
    <w:rsid w:val="00152BC8"/>
    <w:rsid w:val="00176B02"/>
    <w:rsid w:val="001836CC"/>
    <w:rsid w:val="00184DD8"/>
    <w:rsid w:val="00185BCD"/>
    <w:rsid w:val="0019002C"/>
    <w:rsid w:val="00191687"/>
    <w:rsid w:val="001A1B4C"/>
    <w:rsid w:val="001A1D7D"/>
    <w:rsid w:val="001E24D1"/>
    <w:rsid w:val="001E3298"/>
    <w:rsid w:val="001F74FF"/>
    <w:rsid w:val="001F75CD"/>
    <w:rsid w:val="00202F30"/>
    <w:rsid w:val="002041C3"/>
    <w:rsid w:val="002079BC"/>
    <w:rsid w:val="00221760"/>
    <w:rsid w:val="002271FC"/>
    <w:rsid w:val="0022760D"/>
    <w:rsid w:val="00241AC3"/>
    <w:rsid w:val="002610FF"/>
    <w:rsid w:val="00272635"/>
    <w:rsid w:val="00277811"/>
    <w:rsid w:val="0027781C"/>
    <w:rsid w:val="00280514"/>
    <w:rsid w:val="002949B2"/>
    <w:rsid w:val="0029724B"/>
    <w:rsid w:val="002A2C6F"/>
    <w:rsid w:val="002C5337"/>
    <w:rsid w:val="002D42B5"/>
    <w:rsid w:val="002F11AC"/>
    <w:rsid w:val="0030549E"/>
    <w:rsid w:val="003101B7"/>
    <w:rsid w:val="003166EF"/>
    <w:rsid w:val="00320502"/>
    <w:rsid w:val="003237D3"/>
    <w:rsid w:val="00337A4B"/>
    <w:rsid w:val="00344453"/>
    <w:rsid w:val="0036076B"/>
    <w:rsid w:val="00373578"/>
    <w:rsid w:val="003A7B43"/>
    <w:rsid w:val="003C18F6"/>
    <w:rsid w:val="003C3691"/>
    <w:rsid w:val="003D1282"/>
    <w:rsid w:val="003D51B4"/>
    <w:rsid w:val="003E3A8B"/>
    <w:rsid w:val="003F49C4"/>
    <w:rsid w:val="00404684"/>
    <w:rsid w:val="00404CB8"/>
    <w:rsid w:val="00405F48"/>
    <w:rsid w:val="00416E2F"/>
    <w:rsid w:val="00435EEE"/>
    <w:rsid w:val="00437A6F"/>
    <w:rsid w:val="004577CC"/>
    <w:rsid w:val="00462734"/>
    <w:rsid w:val="00466214"/>
    <w:rsid w:val="004A08B4"/>
    <w:rsid w:val="004A14EB"/>
    <w:rsid w:val="004C07F5"/>
    <w:rsid w:val="004C62A1"/>
    <w:rsid w:val="004D3FB1"/>
    <w:rsid w:val="004E23B6"/>
    <w:rsid w:val="004F44BF"/>
    <w:rsid w:val="00507046"/>
    <w:rsid w:val="00530DF7"/>
    <w:rsid w:val="00540499"/>
    <w:rsid w:val="00543010"/>
    <w:rsid w:val="00545DF2"/>
    <w:rsid w:val="005A6BF6"/>
    <w:rsid w:val="005A745E"/>
    <w:rsid w:val="005B7EAA"/>
    <w:rsid w:val="005D0242"/>
    <w:rsid w:val="005D52B5"/>
    <w:rsid w:val="00697AAF"/>
    <w:rsid w:val="006A1732"/>
    <w:rsid w:val="006A770E"/>
    <w:rsid w:val="006B59EF"/>
    <w:rsid w:val="006B7E01"/>
    <w:rsid w:val="006C441F"/>
    <w:rsid w:val="006D1E87"/>
    <w:rsid w:val="006F0851"/>
    <w:rsid w:val="006F35D2"/>
    <w:rsid w:val="007263DC"/>
    <w:rsid w:val="00731C33"/>
    <w:rsid w:val="007600D9"/>
    <w:rsid w:val="00771D04"/>
    <w:rsid w:val="00786483"/>
    <w:rsid w:val="0078663A"/>
    <w:rsid w:val="00792A30"/>
    <w:rsid w:val="007B7DA9"/>
    <w:rsid w:val="007E6C48"/>
    <w:rsid w:val="007F124E"/>
    <w:rsid w:val="008062E9"/>
    <w:rsid w:val="008418CF"/>
    <w:rsid w:val="0085131D"/>
    <w:rsid w:val="008559DD"/>
    <w:rsid w:val="0087618A"/>
    <w:rsid w:val="008C2639"/>
    <w:rsid w:val="008C7000"/>
    <w:rsid w:val="008D5AA0"/>
    <w:rsid w:val="008D5DF9"/>
    <w:rsid w:val="008D74A3"/>
    <w:rsid w:val="00907D0C"/>
    <w:rsid w:val="009120DB"/>
    <w:rsid w:val="00921617"/>
    <w:rsid w:val="00951F0A"/>
    <w:rsid w:val="009602AE"/>
    <w:rsid w:val="009805CC"/>
    <w:rsid w:val="00983501"/>
    <w:rsid w:val="00984086"/>
    <w:rsid w:val="009D1A3C"/>
    <w:rsid w:val="009D23CE"/>
    <w:rsid w:val="009D74A6"/>
    <w:rsid w:val="009E1AD6"/>
    <w:rsid w:val="009F690B"/>
    <w:rsid w:val="00A306B4"/>
    <w:rsid w:val="00A74429"/>
    <w:rsid w:val="00A76062"/>
    <w:rsid w:val="00A909B7"/>
    <w:rsid w:val="00AB6DAF"/>
    <w:rsid w:val="00AF30C4"/>
    <w:rsid w:val="00B00903"/>
    <w:rsid w:val="00B15493"/>
    <w:rsid w:val="00B633A6"/>
    <w:rsid w:val="00B67B42"/>
    <w:rsid w:val="00B75900"/>
    <w:rsid w:val="00B82D8C"/>
    <w:rsid w:val="00B91498"/>
    <w:rsid w:val="00BB7C8E"/>
    <w:rsid w:val="00BC70F2"/>
    <w:rsid w:val="00BD10DE"/>
    <w:rsid w:val="00BF0889"/>
    <w:rsid w:val="00BF0910"/>
    <w:rsid w:val="00C23FF6"/>
    <w:rsid w:val="00C81D21"/>
    <w:rsid w:val="00C82D22"/>
    <w:rsid w:val="00C83876"/>
    <w:rsid w:val="00CD0061"/>
    <w:rsid w:val="00CE360E"/>
    <w:rsid w:val="00CF3827"/>
    <w:rsid w:val="00D2671B"/>
    <w:rsid w:val="00D35350"/>
    <w:rsid w:val="00D45CBB"/>
    <w:rsid w:val="00D54EE0"/>
    <w:rsid w:val="00D82702"/>
    <w:rsid w:val="00D85B0F"/>
    <w:rsid w:val="00D86290"/>
    <w:rsid w:val="00D925CF"/>
    <w:rsid w:val="00DA21E0"/>
    <w:rsid w:val="00DC7249"/>
    <w:rsid w:val="00DD083F"/>
    <w:rsid w:val="00DE195E"/>
    <w:rsid w:val="00DE3518"/>
    <w:rsid w:val="00E153B9"/>
    <w:rsid w:val="00E30411"/>
    <w:rsid w:val="00E35408"/>
    <w:rsid w:val="00E54A07"/>
    <w:rsid w:val="00E65EC8"/>
    <w:rsid w:val="00E74B2B"/>
    <w:rsid w:val="00E74B6A"/>
    <w:rsid w:val="00E81624"/>
    <w:rsid w:val="00E9229C"/>
    <w:rsid w:val="00EA2817"/>
    <w:rsid w:val="00EC39E2"/>
    <w:rsid w:val="00ED3016"/>
    <w:rsid w:val="00ED74D8"/>
    <w:rsid w:val="00EF7678"/>
    <w:rsid w:val="00EF7AA9"/>
    <w:rsid w:val="00F00AD0"/>
    <w:rsid w:val="00F03098"/>
    <w:rsid w:val="00F335D3"/>
    <w:rsid w:val="00F36968"/>
    <w:rsid w:val="00F43678"/>
    <w:rsid w:val="00F96DD8"/>
    <w:rsid w:val="00FA1067"/>
    <w:rsid w:val="00FB50C7"/>
    <w:rsid w:val="00FB628F"/>
    <w:rsid w:val="00FC1243"/>
    <w:rsid w:val="00FC5AC2"/>
    <w:rsid w:val="00FC644E"/>
    <w:rsid w:val="00FD64B1"/>
    <w:rsid w:val="00FE0B57"/>
    <w:rsid w:val="00FE2657"/>
    <w:rsid w:val="00FE44AE"/>
    <w:rsid w:val="00FE4AF9"/>
    <w:rsid w:val="00FE4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83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ccxt">
    <w:name w:val="spec_cxt"/>
    <w:basedOn w:val="a0"/>
    <w:rsid w:val="0087618A"/>
  </w:style>
  <w:style w:type="character" w:customStyle="1" w:styleId="spechead">
    <w:name w:val="spec_head"/>
    <w:basedOn w:val="a0"/>
    <w:rsid w:val="004577CC"/>
  </w:style>
  <w:style w:type="paragraph" w:customStyle="1" w:styleId="speccxt1">
    <w:name w:val="spec_cxt1"/>
    <w:basedOn w:val="a"/>
    <w:rsid w:val="004577CC"/>
    <w:pPr>
      <w:widowControl/>
      <w:spacing w:before="240" w:after="240"/>
    </w:pPr>
    <w:rPr>
      <w:rFonts w:ascii="新細明體" w:hAnsi="新細明體" w:cs="新細明體"/>
      <w:color w:val="666666"/>
      <w:kern w:val="0"/>
      <w:sz w:val="18"/>
      <w:szCs w:val="18"/>
    </w:rPr>
  </w:style>
  <w:style w:type="paragraph" w:styleId="a3">
    <w:name w:val="Plain Text"/>
    <w:rsid w:val="00B00903"/>
    <w:pPr>
      <w:widowControl w:val="0"/>
    </w:pPr>
    <w:rPr>
      <w:rFonts w:ascii="細明體" w:eastAsia="細明體"/>
      <w:kern w:val="2"/>
      <w:sz w:val="24"/>
      <w:lang w:eastAsia="zh-CN"/>
    </w:rPr>
  </w:style>
  <w:style w:type="character" w:styleId="a4">
    <w:name w:val="FollowedHyperlink"/>
    <w:basedOn w:val="a0"/>
    <w:rsid w:val="00B00903"/>
    <w:rPr>
      <w:color w:val="800080"/>
      <w:u w:val="single"/>
    </w:rPr>
  </w:style>
  <w:style w:type="paragraph" w:styleId="a5">
    <w:name w:val="header"/>
    <w:rsid w:val="00B00903"/>
    <w:pPr>
      <w:widowControl w:val="0"/>
      <w:tabs>
        <w:tab w:val="center" w:pos="4153"/>
        <w:tab w:val="right" w:pos="8306"/>
      </w:tabs>
      <w:snapToGrid w:val="0"/>
    </w:pPr>
    <w:rPr>
      <w:kern w:val="2"/>
    </w:rPr>
  </w:style>
  <w:style w:type="paragraph" w:styleId="a6">
    <w:name w:val="footer"/>
    <w:basedOn w:val="a"/>
    <w:link w:val="a7"/>
    <w:rsid w:val="00E65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65EC8"/>
    <w:rPr>
      <w:kern w:val="2"/>
    </w:rPr>
  </w:style>
  <w:style w:type="paragraph" w:customStyle="1" w:styleId="a8">
    <w:name w:val="字元 字元 字元 字元 字元 字元"/>
    <w:basedOn w:val="a"/>
    <w:autoRedefine/>
    <w:rsid w:val="003C3691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  <w:style w:type="paragraph" w:customStyle="1" w:styleId="1">
    <w:name w:val="清單段落1"/>
    <w:basedOn w:val="a"/>
    <w:rsid w:val="00543010"/>
    <w:pPr>
      <w:ind w:leftChars="200" w:left="480"/>
    </w:pPr>
  </w:style>
  <w:style w:type="paragraph" w:customStyle="1" w:styleId="a9">
    <w:name w:val="字元 字元 字元 字元 字元 字元"/>
    <w:basedOn w:val="a"/>
    <w:autoRedefine/>
    <w:rsid w:val="00543010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  <w:style w:type="character" w:styleId="aa">
    <w:name w:val="Placeholder Text"/>
    <w:basedOn w:val="a0"/>
    <w:uiPriority w:val="99"/>
    <w:semiHidden/>
    <w:rsid w:val="00F96DD8"/>
    <w:rPr>
      <w:color w:val="808080"/>
    </w:rPr>
  </w:style>
  <w:style w:type="paragraph" w:styleId="ab">
    <w:name w:val="Balloon Text"/>
    <w:basedOn w:val="a"/>
    <w:link w:val="ac"/>
    <w:rsid w:val="00F96D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F96D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83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ccxt">
    <w:name w:val="spec_cxt"/>
    <w:basedOn w:val="a0"/>
    <w:rsid w:val="0087618A"/>
  </w:style>
  <w:style w:type="character" w:customStyle="1" w:styleId="spechead">
    <w:name w:val="spec_head"/>
    <w:basedOn w:val="a0"/>
    <w:rsid w:val="004577CC"/>
  </w:style>
  <w:style w:type="paragraph" w:customStyle="1" w:styleId="speccxt1">
    <w:name w:val="spec_cxt1"/>
    <w:basedOn w:val="a"/>
    <w:rsid w:val="004577CC"/>
    <w:pPr>
      <w:widowControl/>
      <w:spacing w:before="240" w:after="240"/>
    </w:pPr>
    <w:rPr>
      <w:rFonts w:ascii="新細明體" w:hAnsi="新細明體" w:cs="新細明體"/>
      <w:color w:val="666666"/>
      <w:kern w:val="0"/>
      <w:sz w:val="18"/>
      <w:szCs w:val="18"/>
    </w:rPr>
  </w:style>
  <w:style w:type="paragraph" w:styleId="a3">
    <w:name w:val="Plain Text"/>
    <w:rsid w:val="00B00903"/>
    <w:pPr>
      <w:widowControl w:val="0"/>
    </w:pPr>
    <w:rPr>
      <w:rFonts w:ascii="細明體" w:eastAsia="細明體"/>
      <w:kern w:val="2"/>
      <w:sz w:val="24"/>
      <w:lang w:eastAsia="zh-CN"/>
    </w:rPr>
  </w:style>
  <w:style w:type="character" w:styleId="a4">
    <w:name w:val="FollowedHyperlink"/>
    <w:basedOn w:val="a0"/>
    <w:rsid w:val="00B00903"/>
    <w:rPr>
      <w:color w:val="800080"/>
      <w:u w:val="single"/>
    </w:rPr>
  </w:style>
  <w:style w:type="paragraph" w:styleId="a5">
    <w:name w:val="header"/>
    <w:rsid w:val="00B00903"/>
    <w:pPr>
      <w:widowControl w:val="0"/>
      <w:tabs>
        <w:tab w:val="center" w:pos="4153"/>
        <w:tab w:val="right" w:pos="8306"/>
      </w:tabs>
      <w:snapToGrid w:val="0"/>
    </w:pPr>
    <w:rPr>
      <w:kern w:val="2"/>
    </w:rPr>
  </w:style>
  <w:style w:type="paragraph" w:styleId="a6">
    <w:name w:val="footer"/>
    <w:basedOn w:val="a"/>
    <w:link w:val="a7"/>
    <w:rsid w:val="00E65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65EC8"/>
    <w:rPr>
      <w:kern w:val="2"/>
    </w:rPr>
  </w:style>
  <w:style w:type="paragraph" w:customStyle="1" w:styleId="a8">
    <w:name w:val="字元 字元 字元 字元 字元 字元"/>
    <w:basedOn w:val="a"/>
    <w:autoRedefine/>
    <w:rsid w:val="003C3691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  <w:style w:type="paragraph" w:customStyle="1" w:styleId="1">
    <w:name w:val="清單段落1"/>
    <w:basedOn w:val="a"/>
    <w:rsid w:val="00543010"/>
    <w:pPr>
      <w:ind w:leftChars="200" w:left="480"/>
    </w:pPr>
  </w:style>
  <w:style w:type="paragraph" w:customStyle="1" w:styleId="a9">
    <w:name w:val="字元 字元 字元 字元 字元 字元"/>
    <w:basedOn w:val="a"/>
    <w:autoRedefine/>
    <w:rsid w:val="00543010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7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5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1021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48983">
                              <w:marLeft w:val="0"/>
                              <w:marRight w:val="0"/>
                              <w:marTop w:val="9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47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99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9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56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670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843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034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2000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915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25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389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120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42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286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642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2064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24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C8A16-411F-438E-B170-D0327278E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高雄榮民總醫院「案名」（案號：LP-       ）設備性能測試報告表</dc:title>
  <dc:creator>office</dc:creator>
  <cp:lastModifiedBy>office</cp:lastModifiedBy>
  <cp:revision>11</cp:revision>
  <cp:lastPrinted>2022-01-04T06:48:00Z</cp:lastPrinted>
  <dcterms:created xsi:type="dcterms:W3CDTF">2020-10-16T01:45:00Z</dcterms:created>
  <dcterms:modified xsi:type="dcterms:W3CDTF">2022-08-02T01:48:00Z</dcterms:modified>
</cp:coreProperties>
</file>