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8E07" w14:textId="77777777" w:rsidR="00566491" w:rsidRDefault="00566491">
      <w:pPr>
        <w:pStyle w:val="a3"/>
        <w:rPr>
          <w:sz w:val="21"/>
        </w:rPr>
      </w:pPr>
    </w:p>
    <w:p w14:paraId="4B93689A"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7120AF6A"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555"/>
      </w:tblGrid>
      <w:tr w:rsidR="00566491" w14:paraId="2F19F53E" w14:textId="77777777">
        <w:trPr>
          <w:trHeight w:val="362"/>
        </w:trPr>
        <w:tc>
          <w:tcPr>
            <w:tcW w:w="2660" w:type="dxa"/>
          </w:tcPr>
          <w:p w14:paraId="0DF65CB0" w14:textId="77777777" w:rsidR="00566491" w:rsidRPr="0031041C" w:rsidRDefault="00780169">
            <w:pPr>
              <w:pStyle w:val="TableParagraph"/>
              <w:spacing w:before="14" w:line="328" w:lineRule="exact"/>
              <w:ind w:right="100"/>
              <w:jc w:val="center"/>
              <w:rPr>
                <w:sz w:val="28"/>
                <w:szCs w:val="28"/>
              </w:rPr>
            </w:pPr>
            <w:r w:rsidRPr="0031041C">
              <w:rPr>
                <w:sz w:val="28"/>
                <w:szCs w:val="28"/>
              </w:rPr>
              <w:t>院內代碼</w:t>
            </w:r>
          </w:p>
        </w:tc>
        <w:tc>
          <w:tcPr>
            <w:tcW w:w="2127" w:type="dxa"/>
          </w:tcPr>
          <w:p w14:paraId="3F4E840F" w14:textId="77777777" w:rsidR="00566491" w:rsidRPr="0031041C" w:rsidRDefault="00780169">
            <w:pPr>
              <w:pStyle w:val="TableParagraph"/>
              <w:spacing w:before="14" w:line="328" w:lineRule="exact"/>
              <w:ind w:left="107"/>
              <w:rPr>
                <w:sz w:val="28"/>
                <w:szCs w:val="28"/>
              </w:rPr>
            </w:pPr>
            <w:r w:rsidRPr="0031041C">
              <w:rPr>
                <w:sz w:val="28"/>
                <w:szCs w:val="28"/>
              </w:rPr>
              <w:t>CN3353008043</w:t>
            </w:r>
          </w:p>
        </w:tc>
        <w:tc>
          <w:tcPr>
            <w:tcW w:w="994" w:type="dxa"/>
            <w:gridSpan w:val="2"/>
          </w:tcPr>
          <w:p w14:paraId="422D0F29" w14:textId="77777777" w:rsidR="00566491" w:rsidRPr="0031041C" w:rsidRDefault="00780169">
            <w:pPr>
              <w:pStyle w:val="TableParagraph"/>
              <w:spacing w:before="14" w:line="328" w:lineRule="exact"/>
              <w:ind w:left="107"/>
              <w:rPr>
                <w:sz w:val="28"/>
                <w:szCs w:val="28"/>
              </w:rPr>
            </w:pPr>
            <w:r w:rsidRPr="0031041C">
              <w:rPr>
                <w:sz w:val="28"/>
                <w:szCs w:val="28"/>
              </w:rPr>
              <w:t>廠商</w:t>
            </w:r>
          </w:p>
        </w:tc>
        <w:tc>
          <w:tcPr>
            <w:tcW w:w="4255" w:type="dxa"/>
            <w:gridSpan w:val="2"/>
          </w:tcPr>
          <w:p w14:paraId="55AB7E52" w14:textId="77777777" w:rsidR="00566491" w:rsidRPr="0031041C" w:rsidRDefault="00780169">
            <w:pPr>
              <w:pStyle w:val="TableParagraph"/>
              <w:spacing w:before="14" w:line="328" w:lineRule="exact"/>
              <w:ind w:left="104"/>
              <w:rPr>
                <w:sz w:val="28"/>
                <w:szCs w:val="28"/>
              </w:rPr>
            </w:pPr>
            <w:r w:rsidRPr="0031041C">
              <w:rPr>
                <w:sz w:val="28"/>
                <w:szCs w:val="28"/>
              </w:rPr>
              <w:t>聯合骨科器材股份有限公司</w:t>
            </w:r>
          </w:p>
        </w:tc>
      </w:tr>
      <w:tr w:rsidR="00566491" w14:paraId="0243FD8F" w14:textId="77777777">
        <w:trPr>
          <w:trHeight w:val="1079"/>
        </w:trPr>
        <w:tc>
          <w:tcPr>
            <w:tcW w:w="2660" w:type="dxa"/>
          </w:tcPr>
          <w:p w14:paraId="11E2231E" w14:textId="77777777" w:rsidR="00566491" w:rsidRPr="0031041C" w:rsidRDefault="00566491">
            <w:pPr>
              <w:pStyle w:val="TableParagraph"/>
              <w:spacing w:before="3"/>
              <w:ind w:left="0"/>
              <w:rPr>
                <w:rFonts w:ascii="Times New Roman"/>
                <w:sz w:val="28"/>
                <w:szCs w:val="28"/>
              </w:rPr>
            </w:pPr>
          </w:p>
          <w:p w14:paraId="2B69F657" w14:textId="77777777" w:rsidR="00566491" w:rsidRPr="0031041C" w:rsidRDefault="00780169">
            <w:pPr>
              <w:pStyle w:val="TableParagraph"/>
              <w:spacing w:before="1"/>
              <w:ind w:right="100"/>
              <w:jc w:val="center"/>
              <w:rPr>
                <w:sz w:val="28"/>
                <w:szCs w:val="28"/>
              </w:rPr>
            </w:pPr>
            <w:r w:rsidRPr="0031041C">
              <w:rPr>
                <w:sz w:val="28"/>
                <w:szCs w:val="28"/>
              </w:rPr>
              <w:t>品項名稱(中英文)</w:t>
            </w:r>
          </w:p>
        </w:tc>
        <w:tc>
          <w:tcPr>
            <w:tcW w:w="7376" w:type="dxa"/>
            <w:gridSpan w:val="5"/>
          </w:tcPr>
          <w:p w14:paraId="1B1C232D" w14:textId="77777777" w:rsidR="00566491" w:rsidRDefault="00780169">
            <w:pPr>
              <w:pStyle w:val="TableParagraph"/>
              <w:spacing w:before="11" w:line="256" w:lineRule="auto"/>
              <w:ind w:left="107" w:right="177"/>
              <w:rPr>
                <w:sz w:val="24"/>
              </w:rPr>
            </w:pPr>
            <w:r>
              <w:rPr>
                <w:sz w:val="24"/>
              </w:rPr>
              <w:t>“聯合”</w:t>
            </w:r>
            <w:proofErr w:type="gramStart"/>
            <w:r>
              <w:rPr>
                <w:sz w:val="24"/>
              </w:rPr>
              <w:t>優磨二代</w:t>
            </w:r>
            <w:proofErr w:type="gramEnd"/>
            <w:r>
              <w:rPr>
                <w:sz w:val="24"/>
              </w:rPr>
              <w:t>全人工</w:t>
            </w:r>
            <w:proofErr w:type="gramStart"/>
            <w:r>
              <w:rPr>
                <w:sz w:val="24"/>
              </w:rPr>
              <w:t>髖</w:t>
            </w:r>
            <w:proofErr w:type="gramEnd"/>
            <w:r>
              <w:rPr>
                <w:sz w:val="24"/>
              </w:rPr>
              <w:t>關節-Delta 巨頭陶瓷對陶瓷"UNITED</w:t>
            </w:r>
            <w:proofErr w:type="gramStart"/>
            <w:r>
              <w:rPr>
                <w:sz w:val="24"/>
              </w:rPr>
              <w:t>”</w:t>
            </w:r>
            <w:proofErr w:type="gramEnd"/>
            <w:r>
              <w:rPr>
                <w:sz w:val="24"/>
              </w:rPr>
              <w:t>U-MOTION II TOTAL HIP SYSTEM:DELTA CERAMIC HEAD TO</w:t>
            </w:r>
          </w:p>
          <w:p w14:paraId="217E3856" w14:textId="77777777" w:rsidR="00566491" w:rsidRDefault="00780169">
            <w:pPr>
              <w:pStyle w:val="TableParagraph"/>
              <w:spacing w:before="2" w:line="328" w:lineRule="exact"/>
              <w:ind w:left="107"/>
              <w:rPr>
                <w:sz w:val="24"/>
              </w:rPr>
            </w:pPr>
            <w:r>
              <w:rPr>
                <w:sz w:val="24"/>
              </w:rPr>
              <w:t>CERAMIC LINER</w:t>
            </w:r>
          </w:p>
        </w:tc>
      </w:tr>
      <w:tr w:rsidR="00566491" w14:paraId="68CFB34F" w14:textId="77777777">
        <w:trPr>
          <w:trHeight w:val="719"/>
        </w:trPr>
        <w:tc>
          <w:tcPr>
            <w:tcW w:w="2660" w:type="dxa"/>
          </w:tcPr>
          <w:p w14:paraId="056300EA" w14:textId="77777777" w:rsidR="00566491" w:rsidRPr="0031041C" w:rsidRDefault="00780169">
            <w:pPr>
              <w:pStyle w:val="TableParagraph"/>
              <w:spacing w:before="192"/>
              <w:ind w:right="100"/>
              <w:jc w:val="center"/>
              <w:rPr>
                <w:sz w:val="28"/>
                <w:szCs w:val="28"/>
              </w:rPr>
            </w:pPr>
            <w:r w:rsidRPr="0031041C">
              <w:rPr>
                <w:sz w:val="28"/>
                <w:szCs w:val="28"/>
              </w:rPr>
              <w:t>醫療許可證號</w:t>
            </w:r>
          </w:p>
        </w:tc>
        <w:tc>
          <w:tcPr>
            <w:tcW w:w="2269" w:type="dxa"/>
            <w:gridSpan w:val="2"/>
          </w:tcPr>
          <w:p w14:paraId="4226B9B2" w14:textId="77777777" w:rsidR="00566491" w:rsidRDefault="00780169">
            <w:pPr>
              <w:pStyle w:val="TableParagraph"/>
              <w:spacing w:before="12"/>
              <w:ind w:left="107"/>
              <w:rPr>
                <w:sz w:val="24"/>
              </w:rPr>
            </w:pPr>
            <w:r>
              <w:rPr>
                <w:sz w:val="24"/>
              </w:rPr>
              <w:t>衛署</w:t>
            </w:r>
            <w:proofErr w:type="gramStart"/>
            <w:r>
              <w:rPr>
                <w:sz w:val="24"/>
              </w:rPr>
              <w:t>醫器製字</w:t>
            </w:r>
            <w:proofErr w:type="gramEnd"/>
            <w:r>
              <w:rPr>
                <w:sz w:val="24"/>
              </w:rPr>
              <w:t>第</w:t>
            </w:r>
          </w:p>
          <w:p w14:paraId="62AEC455" w14:textId="77777777" w:rsidR="00566491" w:rsidRDefault="00780169">
            <w:pPr>
              <w:pStyle w:val="TableParagraph"/>
              <w:spacing w:before="24" w:line="328" w:lineRule="exact"/>
              <w:ind w:left="107"/>
              <w:rPr>
                <w:sz w:val="24"/>
              </w:rPr>
            </w:pPr>
            <w:r>
              <w:rPr>
                <w:sz w:val="24"/>
              </w:rPr>
              <w:t>003977/000884 號</w:t>
            </w:r>
          </w:p>
        </w:tc>
        <w:tc>
          <w:tcPr>
            <w:tcW w:w="2552" w:type="dxa"/>
            <w:gridSpan w:val="2"/>
          </w:tcPr>
          <w:p w14:paraId="65AEEA43" w14:textId="77777777" w:rsidR="00566491" w:rsidRPr="0031041C" w:rsidRDefault="00780169">
            <w:pPr>
              <w:pStyle w:val="TableParagraph"/>
              <w:spacing w:before="12"/>
              <w:ind w:left="106"/>
              <w:rPr>
                <w:sz w:val="28"/>
                <w:szCs w:val="28"/>
              </w:rPr>
            </w:pPr>
            <w:r w:rsidRPr="0031041C">
              <w:rPr>
                <w:sz w:val="28"/>
                <w:szCs w:val="28"/>
              </w:rPr>
              <w:t>自費健保</w:t>
            </w:r>
            <w:proofErr w:type="gramStart"/>
            <w:r w:rsidRPr="0031041C">
              <w:rPr>
                <w:sz w:val="28"/>
                <w:szCs w:val="28"/>
              </w:rPr>
              <w:t>特</w:t>
            </w:r>
            <w:proofErr w:type="gramEnd"/>
            <w:r w:rsidRPr="0031041C">
              <w:rPr>
                <w:sz w:val="28"/>
                <w:szCs w:val="28"/>
              </w:rPr>
              <w:t>材代碼</w:t>
            </w:r>
          </w:p>
        </w:tc>
        <w:tc>
          <w:tcPr>
            <w:tcW w:w="2555" w:type="dxa"/>
          </w:tcPr>
          <w:p w14:paraId="025DF013" w14:textId="77777777" w:rsidR="00566491" w:rsidRPr="0031041C" w:rsidRDefault="00780169">
            <w:pPr>
              <w:pStyle w:val="TableParagraph"/>
              <w:spacing w:before="12"/>
              <w:ind w:left="106"/>
              <w:rPr>
                <w:sz w:val="28"/>
                <w:szCs w:val="28"/>
              </w:rPr>
            </w:pPr>
            <w:r w:rsidRPr="0031041C">
              <w:rPr>
                <w:sz w:val="28"/>
                <w:szCs w:val="28"/>
              </w:rPr>
              <w:t>FBHPC7100NU0</w:t>
            </w:r>
          </w:p>
        </w:tc>
      </w:tr>
      <w:tr w:rsidR="00566491" w14:paraId="71BB4142" w14:textId="77777777">
        <w:trPr>
          <w:trHeight w:val="359"/>
        </w:trPr>
        <w:tc>
          <w:tcPr>
            <w:tcW w:w="2660" w:type="dxa"/>
          </w:tcPr>
          <w:p w14:paraId="031ED691" w14:textId="77777777" w:rsidR="00566491" w:rsidRPr="0031041C" w:rsidRDefault="00780169">
            <w:pPr>
              <w:pStyle w:val="TableParagraph"/>
              <w:spacing w:before="12" w:line="328" w:lineRule="exact"/>
              <w:ind w:right="100"/>
              <w:jc w:val="center"/>
              <w:rPr>
                <w:sz w:val="28"/>
                <w:szCs w:val="28"/>
              </w:rPr>
            </w:pPr>
            <w:r w:rsidRPr="0031041C">
              <w:rPr>
                <w:sz w:val="28"/>
                <w:szCs w:val="28"/>
              </w:rPr>
              <w:t>健保給付上限</w:t>
            </w:r>
          </w:p>
        </w:tc>
        <w:tc>
          <w:tcPr>
            <w:tcW w:w="7376" w:type="dxa"/>
            <w:gridSpan w:val="5"/>
          </w:tcPr>
          <w:p w14:paraId="511A1C44" w14:textId="44C6F2A0" w:rsidR="00566491" w:rsidRPr="0031041C" w:rsidRDefault="00780169">
            <w:pPr>
              <w:pStyle w:val="TableParagraph"/>
              <w:spacing w:before="12" w:line="328" w:lineRule="exact"/>
              <w:ind w:left="107"/>
              <w:rPr>
                <w:sz w:val="28"/>
                <w:szCs w:val="28"/>
              </w:rPr>
            </w:pPr>
            <w:r w:rsidRPr="0031041C">
              <w:rPr>
                <w:sz w:val="28"/>
                <w:szCs w:val="28"/>
              </w:rPr>
              <w:t xml:space="preserve">39,396 </w:t>
            </w:r>
          </w:p>
        </w:tc>
      </w:tr>
      <w:tr w:rsidR="00566491" w14:paraId="6014ADBE" w14:textId="77777777">
        <w:trPr>
          <w:trHeight w:val="359"/>
        </w:trPr>
        <w:tc>
          <w:tcPr>
            <w:tcW w:w="2660" w:type="dxa"/>
          </w:tcPr>
          <w:p w14:paraId="37C368AE" w14:textId="77777777" w:rsidR="00566491" w:rsidRPr="0031041C" w:rsidRDefault="00780169">
            <w:pPr>
              <w:pStyle w:val="TableParagraph"/>
              <w:spacing w:before="11" w:line="328" w:lineRule="exact"/>
              <w:ind w:right="100"/>
              <w:jc w:val="center"/>
              <w:rPr>
                <w:sz w:val="28"/>
                <w:szCs w:val="28"/>
              </w:rPr>
            </w:pPr>
            <w:r w:rsidRPr="0031041C">
              <w:rPr>
                <w:sz w:val="28"/>
                <w:szCs w:val="28"/>
              </w:rPr>
              <w:t>病患自付金額</w:t>
            </w:r>
          </w:p>
        </w:tc>
        <w:tc>
          <w:tcPr>
            <w:tcW w:w="7376" w:type="dxa"/>
            <w:gridSpan w:val="5"/>
          </w:tcPr>
          <w:p w14:paraId="5E939DAC" w14:textId="683415B5" w:rsidR="00566491" w:rsidRPr="0031041C" w:rsidRDefault="00780169">
            <w:pPr>
              <w:pStyle w:val="TableParagraph"/>
              <w:spacing w:before="11" w:line="328" w:lineRule="exact"/>
              <w:ind w:left="107"/>
              <w:rPr>
                <w:sz w:val="28"/>
                <w:szCs w:val="28"/>
              </w:rPr>
            </w:pPr>
            <w:r w:rsidRPr="0031041C">
              <w:rPr>
                <w:sz w:val="28"/>
                <w:szCs w:val="28"/>
              </w:rPr>
              <w:t>10</w:t>
            </w:r>
            <w:r w:rsidR="00606EED">
              <w:rPr>
                <w:rFonts w:hint="eastAsia"/>
                <w:sz w:val="28"/>
                <w:szCs w:val="28"/>
              </w:rPr>
              <w:t>5</w:t>
            </w:r>
            <w:r w:rsidRPr="0031041C">
              <w:rPr>
                <w:sz w:val="28"/>
                <w:szCs w:val="28"/>
              </w:rPr>
              <w:t>,</w:t>
            </w:r>
            <w:r w:rsidR="00606EED">
              <w:rPr>
                <w:rFonts w:hint="eastAsia"/>
                <w:sz w:val="28"/>
                <w:szCs w:val="28"/>
              </w:rPr>
              <w:t>504</w:t>
            </w:r>
            <w:r w:rsidRPr="0031041C">
              <w:rPr>
                <w:sz w:val="28"/>
                <w:szCs w:val="28"/>
              </w:rPr>
              <w:t xml:space="preserve"> </w:t>
            </w:r>
            <w:r w:rsidR="00FB098B">
              <w:rPr>
                <w:rFonts w:hint="eastAsia"/>
                <w:sz w:val="28"/>
                <w:szCs w:val="28"/>
              </w:rPr>
              <w:t>元</w:t>
            </w:r>
          </w:p>
        </w:tc>
      </w:tr>
      <w:tr w:rsidR="00566491" w14:paraId="51524A77" w14:textId="77777777">
        <w:trPr>
          <w:trHeight w:val="1800"/>
        </w:trPr>
        <w:tc>
          <w:tcPr>
            <w:tcW w:w="2660" w:type="dxa"/>
          </w:tcPr>
          <w:p w14:paraId="145A3F32" w14:textId="77777777" w:rsidR="00566491" w:rsidRPr="0031041C" w:rsidRDefault="00566491">
            <w:pPr>
              <w:pStyle w:val="TableParagraph"/>
              <w:ind w:left="0"/>
              <w:rPr>
                <w:rFonts w:ascii="Times New Roman"/>
                <w:sz w:val="28"/>
                <w:szCs w:val="28"/>
              </w:rPr>
            </w:pPr>
          </w:p>
          <w:p w14:paraId="65372D97" w14:textId="77777777" w:rsidR="00566491" w:rsidRPr="0031041C" w:rsidRDefault="00566491">
            <w:pPr>
              <w:pStyle w:val="TableParagraph"/>
              <w:ind w:left="0"/>
              <w:rPr>
                <w:rFonts w:ascii="Times New Roman"/>
                <w:sz w:val="28"/>
                <w:szCs w:val="28"/>
              </w:rPr>
            </w:pPr>
          </w:p>
          <w:p w14:paraId="10DCDE30" w14:textId="77777777" w:rsidR="00566491" w:rsidRPr="0031041C" w:rsidRDefault="00780169">
            <w:pPr>
              <w:pStyle w:val="TableParagraph"/>
              <w:spacing w:before="180"/>
              <w:ind w:right="100"/>
              <w:jc w:val="center"/>
              <w:rPr>
                <w:sz w:val="28"/>
                <w:szCs w:val="28"/>
              </w:rPr>
            </w:pPr>
            <w:r w:rsidRPr="0031041C">
              <w:rPr>
                <w:sz w:val="28"/>
                <w:szCs w:val="28"/>
              </w:rPr>
              <w:t>產品特性</w:t>
            </w:r>
          </w:p>
        </w:tc>
        <w:tc>
          <w:tcPr>
            <w:tcW w:w="7376" w:type="dxa"/>
            <w:gridSpan w:val="5"/>
          </w:tcPr>
          <w:p w14:paraId="0444933C" w14:textId="77777777" w:rsidR="00566491" w:rsidRDefault="00780169">
            <w:pPr>
              <w:pStyle w:val="TableParagraph"/>
              <w:spacing w:before="12" w:line="256" w:lineRule="auto"/>
              <w:ind w:left="107" w:right="99"/>
              <w:jc w:val="both"/>
              <w:rPr>
                <w:sz w:val="24"/>
              </w:rPr>
            </w:pPr>
            <w:r>
              <w:rPr>
                <w:sz w:val="24"/>
              </w:rPr>
              <w:t>第三代陶瓷磨耗面較傳統金屬/塑膠磨耗面的</w:t>
            </w:r>
            <w:proofErr w:type="gramStart"/>
            <w:r>
              <w:rPr>
                <w:sz w:val="24"/>
              </w:rPr>
              <w:t>耐磨度增加</w:t>
            </w:r>
            <w:proofErr w:type="gramEnd"/>
            <w:r>
              <w:rPr>
                <w:sz w:val="24"/>
              </w:rPr>
              <w:t>，而第四代</w:t>
            </w:r>
            <w:r>
              <w:rPr>
                <w:spacing w:val="-5"/>
                <w:sz w:val="24"/>
              </w:rPr>
              <w:t xml:space="preserve">陶瓷磨耗面又較第三代更耐磨 </w:t>
            </w:r>
            <w:r>
              <w:rPr>
                <w:sz w:val="24"/>
              </w:rPr>
              <w:t>1.5</w:t>
            </w:r>
            <w:r>
              <w:rPr>
                <w:spacing w:val="-12"/>
                <w:sz w:val="24"/>
              </w:rPr>
              <w:t xml:space="preserve"> </w:t>
            </w:r>
            <w:proofErr w:type="gramStart"/>
            <w:r>
              <w:rPr>
                <w:spacing w:val="-12"/>
                <w:sz w:val="24"/>
              </w:rPr>
              <w:t>倍</w:t>
            </w:r>
            <w:proofErr w:type="gramEnd"/>
            <w:r>
              <w:rPr>
                <w:spacing w:val="-12"/>
                <w:sz w:val="24"/>
              </w:rPr>
              <w:t>。隨著關節置換族群的年齡層降</w:t>
            </w:r>
            <w:r>
              <w:rPr>
                <w:spacing w:val="-9"/>
                <w:sz w:val="24"/>
              </w:rPr>
              <w:t>低，更耐磨的產品可以提供更久的使用年限，減少再置換的次數，降</w:t>
            </w:r>
            <w:r>
              <w:rPr>
                <w:spacing w:val="-8"/>
                <w:sz w:val="24"/>
              </w:rPr>
              <w:t>低整體醫療花費。</w:t>
            </w:r>
            <w:proofErr w:type="gramStart"/>
            <w:r>
              <w:rPr>
                <w:spacing w:val="-8"/>
                <w:sz w:val="24"/>
              </w:rPr>
              <w:t>此外，</w:t>
            </w:r>
            <w:proofErr w:type="gramEnd"/>
            <w:r>
              <w:rPr>
                <w:spacing w:val="-8"/>
                <w:sz w:val="24"/>
              </w:rPr>
              <w:t>因其優異的機械強度，不因受力不均造成碎</w:t>
            </w:r>
          </w:p>
          <w:p w14:paraId="55D11653" w14:textId="77777777" w:rsidR="00566491" w:rsidRDefault="00780169">
            <w:pPr>
              <w:pStyle w:val="TableParagraph"/>
              <w:spacing w:before="4" w:line="328" w:lineRule="exact"/>
              <w:ind w:left="107"/>
              <w:rPr>
                <w:sz w:val="24"/>
              </w:rPr>
            </w:pPr>
            <w:r>
              <w:rPr>
                <w:sz w:val="24"/>
              </w:rPr>
              <w:t>裂，同樣可減少再置換的機率，降低醫療花費。</w:t>
            </w:r>
          </w:p>
        </w:tc>
      </w:tr>
      <w:tr w:rsidR="00566491" w14:paraId="5539C311" w14:textId="77777777">
        <w:trPr>
          <w:trHeight w:val="1082"/>
        </w:trPr>
        <w:tc>
          <w:tcPr>
            <w:tcW w:w="2660" w:type="dxa"/>
          </w:tcPr>
          <w:p w14:paraId="5CFF88AD" w14:textId="77777777" w:rsidR="00566491" w:rsidRPr="0031041C" w:rsidRDefault="00566491">
            <w:pPr>
              <w:pStyle w:val="TableParagraph"/>
              <w:spacing w:before="6"/>
              <w:ind w:left="0"/>
              <w:rPr>
                <w:rFonts w:ascii="Times New Roman"/>
                <w:sz w:val="28"/>
                <w:szCs w:val="28"/>
              </w:rPr>
            </w:pPr>
          </w:p>
          <w:p w14:paraId="522B3FB2" w14:textId="77777777" w:rsidR="00566491" w:rsidRPr="0031041C" w:rsidRDefault="00780169">
            <w:pPr>
              <w:pStyle w:val="TableParagraph"/>
              <w:ind w:right="100"/>
              <w:jc w:val="center"/>
              <w:rPr>
                <w:sz w:val="28"/>
                <w:szCs w:val="28"/>
              </w:rPr>
            </w:pPr>
            <w:r w:rsidRPr="0031041C">
              <w:rPr>
                <w:sz w:val="28"/>
                <w:szCs w:val="28"/>
              </w:rPr>
              <w:t>使用原因</w:t>
            </w:r>
          </w:p>
        </w:tc>
        <w:tc>
          <w:tcPr>
            <w:tcW w:w="7376" w:type="dxa"/>
            <w:gridSpan w:val="5"/>
          </w:tcPr>
          <w:p w14:paraId="60376A40" w14:textId="77777777" w:rsidR="00566491" w:rsidRDefault="00780169">
            <w:pPr>
              <w:pStyle w:val="TableParagraph"/>
              <w:spacing w:before="14" w:line="256" w:lineRule="auto"/>
              <w:ind w:left="107" w:right="100"/>
              <w:rPr>
                <w:sz w:val="24"/>
              </w:rPr>
            </w:pPr>
            <w:r>
              <w:rPr>
                <w:sz w:val="24"/>
              </w:rPr>
              <w:t>Delta</w:t>
            </w:r>
            <w:r>
              <w:rPr>
                <w:spacing w:val="-8"/>
                <w:sz w:val="24"/>
              </w:rPr>
              <w:t xml:space="preserve"> 陶瓷</w:t>
            </w:r>
            <w:proofErr w:type="gramStart"/>
            <w:r>
              <w:rPr>
                <w:spacing w:val="-8"/>
                <w:sz w:val="24"/>
              </w:rPr>
              <w:t>全髖內襯</w:t>
            </w:r>
            <w:proofErr w:type="gramEnd"/>
            <w:r>
              <w:rPr>
                <w:spacing w:val="-8"/>
                <w:sz w:val="24"/>
              </w:rPr>
              <w:t>具有高的硬度與極佳的磨耗抵抗能力,可以</w:t>
            </w:r>
            <w:proofErr w:type="gramStart"/>
            <w:r>
              <w:rPr>
                <w:spacing w:val="-8"/>
                <w:sz w:val="24"/>
              </w:rPr>
              <w:t>效</w:t>
            </w:r>
            <w:proofErr w:type="gramEnd"/>
            <w:r>
              <w:rPr>
                <w:spacing w:val="-8"/>
                <w:sz w:val="24"/>
              </w:rPr>
              <w:t>降</w:t>
            </w:r>
            <w:r>
              <w:rPr>
                <w:spacing w:val="-11"/>
                <w:sz w:val="24"/>
              </w:rPr>
              <w:t>低磨耗量。</w:t>
            </w:r>
            <w:proofErr w:type="gramStart"/>
            <w:r>
              <w:rPr>
                <w:spacing w:val="-11"/>
                <w:sz w:val="24"/>
              </w:rPr>
              <w:t>內襯有各種</w:t>
            </w:r>
            <w:proofErr w:type="gramEnd"/>
            <w:r>
              <w:rPr>
                <w:spacing w:val="-11"/>
                <w:sz w:val="24"/>
              </w:rPr>
              <w:t>不同內徑，僅可搭配不同外</w:t>
            </w:r>
            <w:proofErr w:type="gramStart"/>
            <w:r>
              <w:rPr>
                <w:spacing w:val="-11"/>
                <w:sz w:val="24"/>
              </w:rPr>
              <w:t>徑與不同頸長</w:t>
            </w:r>
            <w:proofErr w:type="gramEnd"/>
            <w:r>
              <w:rPr>
                <w:spacing w:val="-11"/>
                <w:sz w:val="24"/>
              </w:rPr>
              <w:t>的陶</w:t>
            </w:r>
          </w:p>
          <w:p w14:paraId="48F40A3E" w14:textId="77777777" w:rsidR="00566491" w:rsidRDefault="00780169">
            <w:pPr>
              <w:pStyle w:val="TableParagraph"/>
              <w:spacing w:before="2" w:line="328" w:lineRule="exact"/>
              <w:ind w:left="107"/>
              <w:rPr>
                <w:sz w:val="24"/>
              </w:rPr>
            </w:pPr>
            <w:proofErr w:type="gramStart"/>
            <w:r>
              <w:rPr>
                <w:sz w:val="24"/>
              </w:rPr>
              <w:t>瓷球頭</w:t>
            </w:r>
            <w:proofErr w:type="gramEnd"/>
            <w:r>
              <w:rPr>
                <w:sz w:val="24"/>
              </w:rPr>
              <w:t>，用於套在股骨柄上，與髖臼的內襯互動形成關節活動。</w:t>
            </w:r>
          </w:p>
        </w:tc>
      </w:tr>
      <w:tr w:rsidR="00566491" w14:paraId="46F8EE50" w14:textId="77777777">
        <w:trPr>
          <w:trHeight w:val="1800"/>
        </w:trPr>
        <w:tc>
          <w:tcPr>
            <w:tcW w:w="2660" w:type="dxa"/>
          </w:tcPr>
          <w:p w14:paraId="23FD3526" w14:textId="77777777" w:rsidR="00566491" w:rsidRPr="0031041C" w:rsidRDefault="00566491">
            <w:pPr>
              <w:pStyle w:val="TableParagraph"/>
              <w:ind w:left="0"/>
              <w:rPr>
                <w:rFonts w:ascii="Times New Roman"/>
                <w:sz w:val="28"/>
                <w:szCs w:val="28"/>
              </w:rPr>
            </w:pPr>
          </w:p>
          <w:p w14:paraId="43ECC1B4" w14:textId="77777777" w:rsidR="00566491" w:rsidRPr="0031041C" w:rsidRDefault="00566491">
            <w:pPr>
              <w:pStyle w:val="TableParagraph"/>
              <w:ind w:left="0"/>
              <w:rPr>
                <w:rFonts w:ascii="Times New Roman"/>
                <w:sz w:val="28"/>
                <w:szCs w:val="28"/>
              </w:rPr>
            </w:pPr>
          </w:p>
          <w:p w14:paraId="6CCFFA7E" w14:textId="77777777" w:rsidR="00566491" w:rsidRPr="0031041C" w:rsidRDefault="00780169">
            <w:pPr>
              <w:pStyle w:val="TableParagraph"/>
              <w:spacing w:before="180"/>
              <w:ind w:right="100"/>
              <w:jc w:val="center"/>
              <w:rPr>
                <w:sz w:val="28"/>
                <w:szCs w:val="28"/>
              </w:rPr>
            </w:pPr>
            <w:r w:rsidRPr="0031041C">
              <w:rPr>
                <w:sz w:val="28"/>
                <w:szCs w:val="28"/>
              </w:rPr>
              <w:t>應注意事項</w:t>
            </w:r>
          </w:p>
        </w:tc>
        <w:tc>
          <w:tcPr>
            <w:tcW w:w="7376" w:type="dxa"/>
            <w:gridSpan w:val="5"/>
          </w:tcPr>
          <w:p w14:paraId="01C9A764" w14:textId="77777777" w:rsidR="00566491" w:rsidRDefault="00780169">
            <w:pPr>
              <w:pStyle w:val="TableParagraph"/>
              <w:spacing w:before="12" w:line="256" w:lineRule="auto"/>
              <w:ind w:left="107" w:right="99"/>
              <w:rPr>
                <w:sz w:val="24"/>
              </w:rPr>
            </w:pPr>
            <w:r>
              <w:rPr>
                <w:sz w:val="24"/>
              </w:rPr>
              <w:t>1. 醫師在病人術後的照顧以及指示病人應注意之事項是非常重要的。 術後負重必須是漸進的，且因人而異，必需提醒病人，不要在無</w:t>
            </w:r>
            <w:r>
              <w:rPr>
                <w:spacing w:val="-3"/>
                <w:sz w:val="24"/>
              </w:rPr>
              <w:t>人幫助或無輔助器材情況下單獨做髖關節的大幅度活動，尤其是如</w:t>
            </w:r>
          </w:p>
          <w:p w14:paraId="3027654C" w14:textId="77777777" w:rsidR="00566491" w:rsidRDefault="00780169">
            <w:pPr>
              <w:pStyle w:val="TableParagraph"/>
              <w:spacing w:before="3"/>
              <w:ind w:left="107"/>
              <w:rPr>
                <w:sz w:val="24"/>
              </w:rPr>
            </w:pPr>
            <w:r>
              <w:rPr>
                <w:spacing w:val="-5"/>
                <w:sz w:val="24"/>
              </w:rPr>
              <w:t>廁時或需較大活動程度時。</w:t>
            </w:r>
            <w:r>
              <w:rPr>
                <w:sz w:val="24"/>
              </w:rPr>
              <w:t>3.</w:t>
            </w:r>
            <w:r>
              <w:rPr>
                <w:spacing w:val="-7"/>
                <w:sz w:val="24"/>
              </w:rPr>
              <w:t xml:space="preserve"> 術後移動病人需小心，當移動病人時，</w:t>
            </w:r>
          </w:p>
          <w:p w14:paraId="7265D067" w14:textId="77777777" w:rsidR="00566491" w:rsidRDefault="00780169">
            <w:pPr>
              <w:pStyle w:val="TableParagraph"/>
              <w:spacing w:before="24" w:line="328" w:lineRule="exact"/>
              <w:ind w:left="107"/>
              <w:rPr>
                <w:sz w:val="24"/>
              </w:rPr>
            </w:pPr>
            <w:r>
              <w:rPr>
                <w:sz w:val="24"/>
              </w:rPr>
              <w:t>需注意支撐患部，並避免施壓力於其上。</w:t>
            </w:r>
          </w:p>
        </w:tc>
      </w:tr>
      <w:tr w:rsidR="00566491" w14:paraId="3A0BBE03" w14:textId="77777777">
        <w:trPr>
          <w:trHeight w:val="2519"/>
        </w:trPr>
        <w:tc>
          <w:tcPr>
            <w:tcW w:w="2660" w:type="dxa"/>
          </w:tcPr>
          <w:p w14:paraId="56DB464F" w14:textId="77777777" w:rsidR="00566491" w:rsidRPr="0031041C" w:rsidRDefault="00566491">
            <w:pPr>
              <w:pStyle w:val="TableParagraph"/>
              <w:ind w:left="0"/>
              <w:rPr>
                <w:rFonts w:ascii="Times New Roman"/>
                <w:sz w:val="28"/>
                <w:szCs w:val="28"/>
              </w:rPr>
            </w:pPr>
          </w:p>
          <w:p w14:paraId="352516F9" w14:textId="77777777" w:rsidR="00566491" w:rsidRPr="0031041C" w:rsidRDefault="00566491">
            <w:pPr>
              <w:pStyle w:val="TableParagraph"/>
              <w:ind w:left="0"/>
              <w:rPr>
                <w:rFonts w:ascii="Times New Roman"/>
                <w:sz w:val="28"/>
                <w:szCs w:val="28"/>
              </w:rPr>
            </w:pPr>
          </w:p>
          <w:p w14:paraId="6AEF12DD" w14:textId="77777777" w:rsidR="00566491" w:rsidRPr="0031041C" w:rsidRDefault="00566491">
            <w:pPr>
              <w:pStyle w:val="TableParagraph"/>
              <w:ind w:left="0"/>
              <w:rPr>
                <w:rFonts w:ascii="Times New Roman"/>
                <w:sz w:val="28"/>
                <w:szCs w:val="28"/>
              </w:rPr>
            </w:pPr>
          </w:p>
          <w:p w14:paraId="70B3A244" w14:textId="77777777" w:rsidR="00566491" w:rsidRPr="0031041C" w:rsidRDefault="00566491">
            <w:pPr>
              <w:pStyle w:val="TableParagraph"/>
              <w:spacing w:before="10"/>
              <w:ind w:left="0"/>
              <w:rPr>
                <w:rFonts w:ascii="Times New Roman"/>
                <w:sz w:val="28"/>
                <w:szCs w:val="28"/>
              </w:rPr>
            </w:pPr>
          </w:p>
          <w:p w14:paraId="3664FFD1" w14:textId="77777777" w:rsidR="00566491" w:rsidRPr="0031041C" w:rsidRDefault="00780169">
            <w:pPr>
              <w:pStyle w:val="TableParagraph"/>
              <w:spacing w:before="1"/>
              <w:ind w:right="100"/>
              <w:jc w:val="center"/>
              <w:rPr>
                <w:sz w:val="28"/>
                <w:szCs w:val="28"/>
              </w:rPr>
            </w:pPr>
            <w:r w:rsidRPr="0031041C">
              <w:rPr>
                <w:sz w:val="28"/>
                <w:szCs w:val="28"/>
              </w:rPr>
              <w:t>副作用</w:t>
            </w:r>
          </w:p>
        </w:tc>
        <w:tc>
          <w:tcPr>
            <w:tcW w:w="7376" w:type="dxa"/>
            <w:gridSpan w:val="5"/>
          </w:tcPr>
          <w:p w14:paraId="5BB6CB2B" w14:textId="77777777" w:rsidR="00566491" w:rsidRDefault="00780169">
            <w:pPr>
              <w:pStyle w:val="TableParagraph"/>
              <w:spacing w:before="12" w:line="256" w:lineRule="auto"/>
              <w:ind w:left="107" w:right="99"/>
              <w:jc w:val="both"/>
              <w:rPr>
                <w:sz w:val="24"/>
              </w:rPr>
            </w:pPr>
            <w:r>
              <w:rPr>
                <w:sz w:val="24"/>
              </w:rPr>
              <w:t xml:space="preserve">1. </w:t>
            </w:r>
            <w:proofErr w:type="gramStart"/>
            <w:r>
              <w:rPr>
                <w:sz w:val="24"/>
              </w:rPr>
              <w:t>髖</w:t>
            </w:r>
            <w:proofErr w:type="gramEnd"/>
            <w:r>
              <w:rPr>
                <w:sz w:val="24"/>
              </w:rPr>
              <w:t>關節置換之</w:t>
            </w:r>
            <w:proofErr w:type="gramStart"/>
            <w:r>
              <w:rPr>
                <w:sz w:val="24"/>
              </w:rPr>
              <w:t>植入物的</w:t>
            </w:r>
            <w:proofErr w:type="gramEnd"/>
            <w:r>
              <w:rPr>
                <w:sz w:val="24"/>
              </w:rPr>
              <w:t>預期使用壽命很難估計，但肯定是有限度的。2. 患者活動不當、外傷或其他生物力學原因都可引起</w:t>
            </w:r>
            <w:proofErr w:type="gramStart"/>
            <w:r>
              <w:rPr>
                <w:sz w:val="24"/>
              </w:rPr>
              <w:t>髖</w:t>
            </w:r>
            <w:proofErr w:type="gramEnd"/>
            <w:r>
              <w:rPr>
                <w:sz w:val="24"/>
              </w:rPr>
              <w:t>關節</w:t>
            </w:r>
            <w:proofErr w:type="gramStart"/>
            <w:r>
              <w:rPr>
                <w:sz w:val="24"/>
              </w:rPr>
              <w:t>植入物脫位</w:t>
            </w:r>
            <w:proofErr w:type="gramEnd"/>
            <w:r>
              <w:rPr>
                <w:sz w:val="24"/>
              </w:rPr>
              <w:t>。3. 可能會出現</w:t>
            </w:r>
            <w:proofErr w:type="gramStart"/>
            <w:r>
              <w:rPr>
                <w:sz w:val="24"/>
              </w:rPr>
              <w:t>髖</w:t>
            </w:r>
            <w:proofErr w:type="gramEnd"/>
            <w:r>
              <w:rPr>
                <w:sz w:val="24"/>
              </w:rPr>
              <w:t>關節</w:t>
            </w:r>
            <w:proofErr w:type="gramStart"/>
            <w:r>
              <w:rPr>
                <w:sz w:val="24"/>
              </w:rPr>
              <w:t>植入物鬆動</w:t>
            </w:r>
            <w:proofErr w:type="gramEnd"/>
            <w:r>
              <w:rPr>
                <w:sz w:val="24"/>
              </w:rPr>
              <w:t>的情形。</w:t>
            </w:r>
            <w:proofErr w:type="gramStart"/>
            <w:r>
              <w:rPr>
                <w:sz w:val="24"/>
              </w:rPr>
              <w:t>植入物的</w:t>
            </w:r>
            <w:proofErr w:type="gramEnd"/>
            <w:r>
              <w:rPr>
                <w:sz w:val="24"/>
              </w:rPr>
              <w:t>早期</w:t>
            </w:r>
            <w:r>
              <w:rPr>
                <w:spacing w:val="-5"/>
                <w:sz w:val="24"/>
              </w:rPr>
              <w:t>鬆動可能是由於初始固定不當、潛伏性感染、</w:t>
            </w:r>
            <w:proofErr w:type="gramStart"/>
            <w:r>
              <w:rPr>
                <w:spacing w:val="-5"/>
                <w:sz w:val="24"/>
              </w:rPr>
              <w:t>植入物過早</w:t>
            </w:r>
            <w:proofErr w:type="gramEnd"/>
            <w:r>
              <w:rPr>
                <w:spacing w:val="-5"/>
                <w:sz w:val="24"/>
              </w:rPr>
              <w:t>承載或外傷</w:t>
            </w:r>
            <w:r>
              <w:rPr>
                <w:spacing w:val="-9"/>
                <w:sz w:val="24"/>
              </w:rPr>
              <w:t>導致。</w:t>
            </w:r>
            <w:proofErr w:type="gramStart"/>
            <w:r>
              <w:rPr>
                <w:spacing w:val="-9"/>
                <w:sz w:val="24"/>
              </w:rPr>
              <w:t>植入物的</w:t>
            </w:r>
            <w:proofErr w:type="gramEnd"/>
            <w:r>
              <w:rPr>
                <w:spacing w:val="-9"/>
                <w:sz w:val="24"/>
              </w:rPr>
              <w:t>晚期鬆動可能是由於外傷、感染、包括骨質溶解在內</w:t>
            </w:r>
            <w:r>
              <w:rPr>
                <w:sz w:val="24"/>
              </w:rPr>
              <w:t>的生物學併發症或者力學問題而引起，並有可能進而導致骨侵蝕和/</w:t>
            </w:r>
          </w:p>
          <w:p w14:paraId="0E9D0D16" w14:textId="77777777" w:rsidR="00566491" w:rsidRDefault="00780169">
            <w:pPr>
              <w:pStyle w:val="TableParagraph"/>
              <w:spacing w:before="5" w:line="328" w:lineRule="exact"/>
              <w:ind w:left="107"/>
              <w:jc w:val="both"/>
              <w:rPr>
                <w:sz w:val="24"/>
              </w:rPr>
            </w:pPr>
            <w:r>
              <w:rPr>
                <w:sz w:val="24"/>
              </w:rPr>
              <w:t>或疼痛。4. 極少數情況下，陶瓷</w:t>
            </w:r>
            <w:proofErr w:type="gramStart"/>
            <w:r>
              <w:rPr>
                <w:sz w:val="24"/>
              </w:rPr>
              <w:t>內襯會於</w:t>
            </w:r>
            <w:proofErr w:type="gramEnd"/>
            <w:r>
              <w:rPr>
                <w:sz w:val="24"/>
              </w:rPr>
              <w:t>體內發生破裂。</w:t>
            </w:r>
          </w:p>
        </w:tc>
      </w:tr>
      <w:tr w:rsidR="00566491" w14:paraId="6B139D10" w14:textId="77777777">
        <w:trPr>
          <w:trHeight w:val="1440"/>
        </w:trPr>
        <w:tc>
          <w:tcPr>
            <w:tcW w:w="2660" w:type="dxa"/>
          </w:tcPr>
          <w:p w14:paraId="6A1B9700" w14:textId="77777777" w:rsidR="00566491" w:rsidRPr="0031041C" w:rsidRDefault="00780169" w:rsidP="0031041C">
            <w:pPr>
              <w:pStyle w:val="TableParagraph"/>
              <w:spacing w:line="256" w:lineRule="auto"/>
              <w:ind w:left="849" w:right="118" w:hanging="721"/>
              <w:jc w:val="both"/>
              <w:rPr>
                <w:sz w:val="28"/>
                <w:szCs w:val="28"/>
              </w:rPr>
            </w:pPr>
            <w:r w:rsidRPr="0031041C">
              <w:rPr>
                <w:sz w:val="28"/>
                <w:szCs w:val="28"/>
              </w:rPr>
              <w:t>與健保給</w:t>
            </w:r>
            <w:proofErr w:type="gramStart"/>
            <w:r w:rsidRPr="0031041C">
              <w:rPr>
                <w:sz w:val="28"/>
                <w:szCs w:val="28"/>
              </w:rPr>
              <w:t>付品</w:t>
            </w:r>
            <w:proofErr w:type="gramEnd"/>
            <w:r w:rsidRPr="0031041C">
              <w:rPr>
                <w:sz w:val="28"/>
                <w:szCs w:val="28"/>
              </w:rPr>
              <w:t>項之療效比較說明</w:t>
            </w:r>
          </w:p>
        </w:tc>
        <w:tc>
          <w:tcPr>
            <w:tcW w:w="7376" w:type="dxa"/>
            <w:gridSpan w:val="5"/>
          </w:tcPr>
          <w:p w14:paraId="3F7CC506" w14:textId="77777777" w:rsidR="00566491" w:rsidRDefault="00780169">
            <w:pPr>
              <w:pStyle w:val="TableParagraph"/>
              <w:spacing w:before="11" w:line="256" w:lineRule="auto"/>
              <w:ind w:left="107" w:right="98"/>
              <w:jc w:val="both"/>
              <w:rPr>
                <w:sz w:val="24"/>
              </w:rPr>
            </w:pPr>
            <w:r>
              <w:rPr>
                <w:spacing w:val="-15"/>
                <w:sz w:val="24"/>
              </w:rPr>
              <w:t xml:space="preserve">第四代 </w:t>
            </w:r>
            <w:r>
              <w:rPr>
                <w:sz w:val="24"/>
              </w:rPr>
              <w:t>Delta</w:t>
            </w:r>
            <w:r>
              <w:rPr>
                <w:spacing w:val="-12"/>
                <w:sz w:val="24"/>
              </w:rPr>
              <w:t xml:space="preserve"> 陶瓷磨耗面又較第三代更耐磨 </w:t>
            </w:r>
            <w:r>
              <w:rPr>
                <w:sz w:val="24"/>
              </w:rPr>
              <w:t>1.5</w:t>
            </w:r>
            <w:r>
              <w:rPr>
                <w:spacing w:val="-15"/>
                <w:sz w:val="24"/>
              </w:rPr>
              <w:t xml:space="preserve"> </w:t>
            </w:r>
            <w:proofErr w:type="gramStart"/>
            <w:r>
              <w:rPr>
                <w:spacing w:val="-15"/>
                <w:sz w:val="24"/>
              </w:rPr>
              <w:t>倍</w:t>
            </w:r>
            <w:proofErr w:type="gramEnd"/>
            <w:r>
              <w:rPr>
                <w:spacing w:val="-15"/>
                <w:sz w:val="24"/>
              </w:rPr>
              <w:t>。隨著關節置換族</w:t>
            </w:r>
            <w:r>
              <w:rPr>
                <w:spacing w:val="-7"/>
                <w:sz w:val="24"/>
              </w:rPr>
              <w:t>群的年齡層降低，更耐磨的產品可以提供更久的使用年限，減少再置</w:t>
            </w:r>
            <w:r>
              <w:rPr>
                <w:spacing w:val="-8"/>
                <w:sz w:val="24"/>
              </w:rPr>
              <w:t>換的次數，降低整體醫療花費。與健保品項全</w:t>
            </w:r>
            <w:proofErr w:type="gramStart"/>
            <w:r>
              <w:rPr>
                <w:spacing w:val="-8"/>
                <w:sz w:val="24"/>
              </w:rPr>
              <w:t>髖臼內襯</w:t>
            </w:r>
            <w:proofErr w:type="gramEnd"/>
            <w:r>
              <w:rPr>
                <w:spacing w:val="-8"/>
                <w:sz w:val="24"/>
              </w:rPr>
              <w:t>主要成分為超</w:t>
            </w:r>
          </w:p>
          <w:p w14:paraId="309F51D8" w14:textId="77777777" w:rsidR="00566491" w:rsidRDefault="00780169">
            <w:pPr>
              <w:pStyle w:val="TableParagraph"/>
              <w:spacing w:before="4" w:line="328" w:lineRule="exact"/>
              <w:ind w:left="107"/>
              <w:rPr>
                <w:sz w:val="24"/>
              </w:rPr>
            </w:pPr>
            <w:r>
              <w:rPr>
                <w:sz w:val="24"/>
              </w:rPr>
              <w:t>高分子聚乙烯相比，可有效降低磨耗量，延長人工關節的使用年限</w:t>
            </w:r>
          </w:p>
        </w:tc>
      </w:tr>
    </w:tbl>
    <w:p w14:paraId="6A7D6798" w14:textId="77777777" w:rsidR="00566491" w:rsidRDefault="00780169">
      <w:pPr>
        <w:pStyle w:val="a3"/>
        <w:tabs>
          <w:tab w:val="left" w:pos="4103"/>
        </w:tabs>
        <w:spacing w:before="16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67FC2AED" w14:textId="77777777" w:rsidR="00566491" w:rsidRDefault="00566491">
      <w:pPr>
        <w:pStyle w:val="a3"/>
        <w:spacing w:before="6"/>
        <w:rPr>
          <w:rFonts w:ascii="Times New Roman"/>
        </w:rPr>
      </w:pPr>
    </w:p>
    <w:p w14:paraId="5007B7D7" w14:textId="3F01553D" w:rsidR="00566491" w:rsidRDefault="00780169" w:rsidP="00694AEB">
      <w:pPr>
        <w:pStyle w:val="a3"/>
        <w:tabs>
          <w:tab w:val="left" w:pos="6380"/>
          <w:tab w:val="left" w:pos="9195"/>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694AEB">
        <w:rPr>
          <w:rFonts w:hint="eastAsia"/>
          <w:u w:val="single"/>
        </w:rPr>
        <w:t xml:space="preserve">     </w:t>
      </w:r>
      <w:r>
        <w:rPr>
          <w:spacing w:val="47"/>
        </w:rPr>
        <w:t>年</w:t>
      </w:r>
      <w:r>
        <w:rPr>
          <w:spacing w:val="47"/>
          <w:u w:val="single"/>
        </w:rPr>
        <w:t xml:space="preserve"> </w:t>
      </w:r>
      <w:r>
        <w:rPr>
          <w:spacing w:val="47"/>
          <w:u w:val="single"/>
        </w:rPr>
        <w:tab/>
      </w:r>
      <w:r>
        <w:t>月</w:t>
      </w:r>
      <w:r w:rsidR="00694AEB">
        <w:rPr>
          <w:rFonts w:hint="eastAsia"/>
          <w:u w:val="single"/>
        </w:rPr>
        <w:t xml:space="preserve">      </w:t>
      </w:r>
      <w:r>
        <w:t>日</w:t>
      </w:r>
    </w:p>
    <w:p w14:paraId="5324829B" w14:textId="77777777" w:rsidR="00566491" w:rsidRPr="00694AEB" w:rsidRDefault="00566491">
      <w:pPr>
        <w:sectPr w:rsidR="00566491" w:rsidRPr="00694AEB">
          <w:headerReference w:type="default" r:id="rId7"/>
          <w:pgSz w:w="11910" w:h="16840"/>
          <w:pgMar w:top="1640" w:right="560" w:bottom="280" w:left="620" w:header="1333" w:footer="0" w:gutter="0"/>
          <w:cols w:space="720"/>
        </w:sectPr>
      </w:pPr>
    </w:p>
    <w:p w14:paraId="3AB3436F" w14:textId="77777777" w:rsidR="00566491" w:rsidRDefault="00566491">
      <w:pPr>
        <w:pStyle w:val="a3"/>
        <w:rPr>
          <w:sz w:val="21"/>
        </w:rPr>
      </w:pPr>
    </w:p>
    <w:p w14:paraId="0A2ECBF9"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4053D058"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555"/>
      </w:tblGrid>
      <w:tr w:rsidR="00566491" w14:paraId="3B01B885" w14:textId="77777777">
        <w:trPr>
          <w:trHeight w:val="722"/>
        </w:trPr>
        <w:tc>
          <w:tcPr>
            <w:tcW w:w="2660" w:type="dxa"/>
          </w:tcPr>
          <w:p w14:paraId="6A6CA558" w14:textId="77777777" w:rsidR="00566491" w:rsidRDefault="00780169">
            <w:pPr>
              <w:pStyle w:val="TableParagraph"/>
              <w:spacing w:before="166"/>
              <w:ind w:right="100"/>
              <w:jc w:val="center"/>
              <w:rPr>
                <w:sz w:val="28"/>
              </w:rPr>
            </w:pPr>
            <w:r>
              <w:rPr>
                <w:sz w:val="28"/>
              </w:rPr>
              <w:t>院內代碼</w:t>
            </w:r>
          </w:p>
        </w:tc>
        <w:tc>
          <w:tcPr>
            <w:tcW w:w="2127" w:type="dxa"/>
          </w:tcPr>
          <w:p w14:paraId="651017F4" w14:textId="77777777" w:rsidR="00566491" w:rsidRPr="00FB098B" w:rsidRDefault="00780169">
            <w:pPr>
              <w:pStyle w:val="TableParagraph"/>
              <w:spacing w:before="14"/>
              <w:ind w:left="107"/>
              <w:rPr>
                <w:sz w:val="28"/>
                <w:szCs w:val="28"/>
              </w:rPr>
            </w:pPr>
            <w:r w:rsidRPr="00FB098B">
              <w:rPr>
                <w:sz w:val="28"/>
                <w:szCs w:val="28"/>
              </w:rPr>
              <w:t>CN3353006014</w:t>
            </w:r>
          </w:p>
        </w:tc>
        <w:tc>
          <w:tcPr>
            <w:tcW w:w="994" w:type="dxa"/>
            <w:gridSpan w:val="2"/>
          </w:tcPr>
          <w:p w14:paraId="3573D690" w14:textId="77777777" w:rsidR="00566491" w:rsidRPr="00FB098B" w:rsidRDefault="00780169">
            <w:pPr>
              <w:pStyle w:val="TableParagraph"/>
              <w:spacing w:before="14"/>
              <w:ind w:left="107"/>
              <w:rPr>
                <w:sz w:val="28"/>
                <w:szCs w:val="28"/>
              </w:rPr>
            </w:pPr>
            <w:r w:rsidRPr="00FB098B">
              <w:rPr>
                <w:sz w:val="28"/>
                <w:szCs w:val="28"/>
              </w:rPr>
              <w:t>廠商</w:t>
            </w:r>
          </w:p>
        </w:tc>
        <w:tc>
          <w:tcPr>
            <w:tcW w:w="4255" w:type="dxa"/>
            <w:gridSpan w:val="2"/>
          </w:tcPr>
          <w:p w14:paraId="37FB33DF" w14:textId="77777777" w:rsidR="00566491" w:rsidRPr="00FB098B" w:rsidRDefault="00780169">
            <w:pPr>
              <w:pStyle w:val="TableParagraph"/>
              <w:spacing w:before="14"/>
              <w:ind w:left="104"/>
              <w:rPr>
                <w:sz w:val="28"/>
                <w:szCs w:val="28"/>
              </w:rPr>
            </w:pPr>
            <w:r w:rsidRPr="00FB098B">
              <w:rPr>
                <w:sz w:val="28"/>
                <w:szCs w:val="28"/>
              </w:rPr>
              <w:t>聯合骨科器材股份有限公司</w:t>
            </w:r>
          </w:p>
        </w:tc>
      </w:tr>
      <w:tr w:rsidR="00566491" w14:paraId="2FF7647A" w14:textId="77777777">
        <w:trPr>
          <w:trHeight w:val="719"/>
        </w:trPr>
        <w:tc>
          <w:tcPr>
            <w:tcW w:w="2660" w:type="dxa"/>
          </w:tcPr>
          <w:p w14:paraId="4C109D3C" w14:textId="77777777" w:rsidR="00566491" w:rsidRDefault="00780169">
            <w:pPr>
              <w:pStyle w:val="TableParagraph"/>
              <w:spacing w:before="164"/>
              <w:ind w:right="101"/>
              <w:jc w:val="center"/>
              <w:rPr>
                <w:sz w:val="28"/>
              </w:rPr>
            </w:pPr>
            <w:r>
              <w:rPr>
                <w:sz w:val="28"/>
              </w:rPr>
              <w:t>品項名稱(中英文)</w:t>
            </w:r>
          </w:p>
        </w:tc>
        <w:tc>
          <w:tcPr>
            <w:tcW w:w="7376" w:type="dxa"/>
            <w:gridSpan w:val="5"/>
          </w:tcPr>
          <w:p w14:paraId="346CD53F" w14:textId="77777777" w:rsidR="00566491" w:rsidRPr="00606EED" w:rsidRDefault="00780169">
            <w:pPr>
              <w:pStyle w:val="TableParagraph"/>
              <w:spacing w:before="11"/>
              <w:ind w:left="107"/>
              <w:rPr>
                <w:sz w:val="24"/>
                <w:lang w:val="de-DE"/>
              </w:rPr>
            </w:pPr>
            <w:r>
              <w:rPr>
                <w:sz w:val="24"/>
              </w:rPr>
              <w:t>陶瓷股小球</w:t>
            </w:r>
            <w:r w:rsidRPr="00606EED">
              <w:rPr>
                <w:sz w:val="24"/>
                <w:lang w:val="de-DE"/>
              </w:rPr>
              <w:t>, Delta(PT)</w:t>
            </w:r>
          </w:p>
          <w:p w14:paraId="4E3DB28B" w14:textId="77777777" w:rsidR="00566491" w:rsidRDefault="00780169">
            <w:pPr>
              <w:pStyle w:val="TableParagraph"/>
              <w:spacing w:before="25" w:line="328" w:lineRule="exact"/>
              <w:ind w:left="107"/>
              <w:rPr>
                <w:sz w:val="24"/>
              </w:rPr>
            </w:pPr>
            <w:r>
              <w:rPr>
                <w:sz w:val="24"/>
              </w:rPr>
              <w:t>UNITEDCERAMIC FEMORAL HEAD DELTA(PT)</w:t>
            </w:r>
          </w:p>
        </w:tc>
      </w:tr>
      <w:tr w:rsidR="00566491" w14:paraId="7F1FD551" w14:textId="77777777">
        <w:trPr>
          <w:trHeight w:val="719"/>
        </w:trPr>
        <w:tc>
          <w:tcPr>
            <w:tcW w:w="2660" w:type="dxa"/>
          </w:tcPr>
          <w:p w14:paraId="40D657F7" w14:textId="77777777" w:rsidR="00566491" w:rsidRDefault="00780169">
            <w:pPr>
              <w:pStyle w:val="TableParagraph"/>
              <w:spacing w:before="164"/>
              <w:ind w:right="98"/>
              <w:jc w:val="center"/>
              <w:rPr>
                <w:sz w:val="28"/>
              </w:rPr>
            </w:pPr>
            <w:r>
              <w:rPr>
                <w:sz w:val="28"/>
              </w:rPr>
              <w:t>醫療許可證號</w:t>
            </w:r>
          </w:p>
        </w:tc>
        <w:tc>
          <w:tcPr>
            <w:tcW w:w="2269" w:type="dxa"/>
            <w:gridSpan w:val="2"/>
          </w:tcPr>
          <w:p w14:paraId="79F968AE" w14:textId="77777777" w:rsidR="00566491" w:rsidRDefault="00780169">
            <w:pPr>
              <w:pStyle w:val="TableParagraph"/>
              <w:spacing w:before="12"/>
              <w:ind w:left="107"/>
              <w:rPr>
                <w:sz w:val="24"/>
              </w:rPr>
            </w:pPr>
            <w:r>
              <w:rPr>
                <w:sz w:val="24"/>
              </w:rPr>
              <w:t>衛署</w:t>
            </w:r>
            <w:proofErr w:type="gramStart"/>
            <w:r>
              <w:rPr>
                <w:sz w:val="24"/>
              </w:rPr>
              <w:t>醫器製字</w:t>
            </w:r>
            <w:proofErr w:type="gramEnd"/>
          </w:p>
          <w:p w14:paraId="7031E620" w14:textId="77777777" w:rsidR="00566491" w:rsidRDefault="00780169">
            <w:pPr>
              <w:pStyle w:val="TableParagraph"/>
              <w:spacing w:before="24" w:line="328" w:lineRule="exact"/>
              <w:ind w:left="107"/>
              <w:rPr>
                <w:sz w:val="24"/>
              </w:rPr>
            </w:pPr>
            <w:r>
              <w:rPr>
                <w:sz w:val="24"/>
              </w:rPr>
              <w:t>003331 號</w:t>
            </w:r>
          </w:p>
        </w:tc>
        <w:tc>
          <w:tcPr>
            <w:tcW w:w="2552" w:type="dxa"/>
            <w:gridSpan w:val="2"/>
          </w:tcPr>
          <w:p w14:paraId="455650D6" w14:textId="77777777" w:rsidR="00566491" w:rsidRDefault="00780169">
            <w:pPr>
              <w:pStyle w:val="TableParagraph"/>
              <w:spacing w:before="12"/>
              <w:ind w:left="106"/>
              <w:rPr>
                <w:sz w:val="24"/>
              </w:rPr>
            </w:pPr>
            <w:r>
              <w:rPr>
                <w:sz w:val="24"/>
              </w:rPr>
              <w:t>自費健保</w:t>
            </w:r>
            <w:proofErr w:type="gramStart"/>
            <w:r>
              <w:rPr>
                <w:sz w:val="24"/>
              </w:rPr>
              <w:t>特</w:t>
            </w:r>
            <w:proofErr w:type="gramEnd"/>
            <w:r>
              <w:rPr>
                <w:sz w:val="24"/>
              </w:rPr>
              <w:t>材代碼</w:t>
            </w:r>
          </w:p>
        </w:tc>
        <w:tc>
          <w:tcPr>
            <w:tcW w:w="2555" w:type="dxa"/>
          </w:tcPr>
          <w:p w14:paraId="1B67FB49" w14:textId="77777777" w:rsidR="00566491" w:rsidRDefault="00780169">
            <w:pPr>
              <w:pStyle w:val="TableParagraph"/>
              <w:spacing w:before="12"/>
              <w:ind w:left="106"/>
              <w:rPr>
                <w:sz w:val="24"/>
              </w:rPr>
            </w:pPr>
            <w:r>
              <w:rPr>
                <w:sz w:val="24"/>
              </w:rPr>
              <w:t>FBHHCCERA5U0</w:t>
            </w:r>
          </w:p>
        </w:tc>
      </w:tr>
      <w:tr w:rsidR="00566491" w14:paraId="711128BD" w14:textId="77777777">
        <w:trPr>
          <w:trHeight w:val="719"/>
        </w:trPr>
        <w:tc>
          <w:tcPr>
            <w:tcW w:w="2660" w:type="dxa"/>
          </w:tcPr>
          <w:p w14:paraId="03476E4E" w14:textId="77777777" w:rsidR="00566491" w:rsidRDefault="00780169">
            <w:pPr>
              <w:pStyle w:val="TableParagraph"/>
              <w:spacing w:before="163"/>
              <w:ind w:right="98"/>
              <w:jc w:val="center"/>
              <w:rPr>
                <w:sz w:val="28"/>
              </w:rPr>
            </w:pPr>
            <w:r>
              <w:rPr>
                <w:sz w:val="28"/>
              </w:rPr>
              <w:t>健保給付上限</w:t>
            </w:r>
          </w:p>
        </w:tc>
        <w:tc>
          <w:tcPr>
            <w:tcW w:w="7376" w:type="dxa"/>
            <w:gridSpan w:val="5"/>
          </w:tcPr>
          <w:p w14:paraId="665F4CC6" w14:textId="77777777" w:rsidR="00566491" w:rsidRPr="0031041C" w:rsidRDefault="00780169">
            <w:pPr>
              <w:pStyle w:val="TableParagraph"/>
              <w:spacing w:before="12"/>
              <w:ind w:left="107"/>
              <w:rPr>
                <w:sz w:val="28"/>
                <w:szCs w:val="28"/>
              </w:rPr>
            </w:pPr>
            <w:r w:rsidRPr="0031041C">
              <w:rPr>
                <w:sz w:val="28"/>
                <w:szCs w:val="28"/>
              </w:rPr>
              <w:t>4,352 元</w:t>
            </w:r>
          </w:p>
        </w:tc>
      </w:tr>
      <w:tr w:rsidR="00566491" w14:paraId="7073AB7A" w14:textId="77777777">
        <w:trPr>
          <w:trHeight w:val="720"/>
        </w:trPr>
        <w:tc>
          <w:tcPr>
            <w:tcW w:w="2660" w:type="dxa"/>
          </w:tcPr>
          <w:p w14:paraId="3A54BF37" w14:textId="77777777" w:rsidR="00566491" w:rsidRDefault="00780169">
            <w:pPr>
              <w:pStyle w:val="TableParagraph"/>
              <w:spacing w:before="164"/>
              <w:ind w:right="98"/>
              <w:jc w:val="center"/>
              <w:rPr>
                <w:sz w:val="28"/>
              </w:rPr>
            </w:pPr>
            <w:r>
              <w:rPr>
                <w:sz w:val="28"/>
              </w:rPr>
              <w:t>病患自付金額</w:t>
            </w:r>
          </w:p>
        </w:tc>
        <w:tc>
          <w:tcPr>
            <w:tcW w:w="7376" w:type="dxa"/>
            <w:gridSpan w:val="5"/>
          </w:tcPr>
          <w:p w14:paraId="603871D4" w14:textId="525EB16C" w:rsidR="00566491" w:rsidRPr="0031041C" w:rsidRDefault="00780169">
            <w:pPr>
              <w:pStyle w:val="TableParagraph"/>
              <w:spacing w:before="12"/>
              <w:ind w:left="107"/>
              <w:rPr>
                <w:sz w:val="28"/>
                <w:szCs w:val="28"/>
              </w:rPr>
            </w:pPr>
            <w:r w:rsidRPr="0031041C">
              <w:rPr>
                <w:sz w:val="28"/>
                <w:szCs w:val="28"/>
              </w:rPr>
              <w:t>6</w:t>
            </w:r>
            <w:r w:rsidR="00606EED">
              <w:rPr>
                <w:rFonts w:hint="eastAsia"/>
                <w:sz w:val="28"/>
                <w:szCs w:val="28"/>
              </w:rPr>
              <w:t>4</w:t>
            </w:r>
            <w:r w:rsidRPr="0031041C">
              <w:rPr>
                <w:sz w:val="28"/>
                <w:szCs w:val="28"/>
              </w:rPr>
              <w:t>,</w:t>
            </w:r>
            <w:r w:rsidR="00606EED">
              <w:rPr>
                <w:rFonts w:hint="eastAsia"/>
                <w:sz w:val="28"/>
                <w:szCs w:val="28"/>
              </w:rPr>
              <w:t>648</w:t>
            </w:r>
            <w:r w:rsidRPr="0031041C">
              <w:rPr>
                <w:sz w:val="28"/>
                <w:szCs w:val="28"/>
              </w:rPr>
              <w:t xml:space="preserve"> 元</w:t>
            </w:r>
          </w:p>
        </w:tc>
      </w:tr>
      <w:tr w:rsidR="00566491" w14:paraId="0534C432" w14:textId="77777777">
        <w:trPr>
          <w:trHeight w:val="1799"/>
        </w:trPr>
        <w:tc>
          <w:tcPr>
            <w:tcW w:w="2660" w:type="dxa"/>
          </w:tcPr>
          <w:p w14:paraId="208662E1" w14:textId="77777777" w:rsidR="00566491" w:rsidRDefault="00566491">
            <w:pPr>
              <w:pStyle w:val="TableParagraph"/>
              <w:ind w:left="0"/>
              <w:rPr>
                <w:rFonts w:ascii="Times New Roman"/>
                <w:sz w:val="28"/>
              </w:rPr>
            </w:pPr>
          </w:p>
          <w:p w14:paraId="5E8C1971" w14:textId="77777777" w:rsidR="00566491" w:rsidRDefault="00566491">
            <w:pPr>
              <w:pStyle w:val="TableParagraph"/>
              <w:spacing w:before="2"/>
              <w:ind w:left="0"/>
              <w:rPr>
                <w:rFonts w:ascii="Times New Roman"/>
                <w:sz w:val="33"/>
              </w:rPr>
            </w:pPr>
          </w:p>
          <w:p w14:paraId="3FB8FDBC" w14:textId="77777777" w:rsidR="00566491" w:rsidRDefault="00780169">
            <w:pPr>
              <w:pStyle w:val="TableParagraph"/>
              <w:ind w:right="100"/>
              <w:jc w:val="center"/>
              <w:rPr>
                <w:sz w:val="28"/>
              </w:rPr>
            </w:pPr>
            <w:r>
              <w:rPr>
                <w:sz w:val="28"/>
              </w:rPr>
              <w:t>產品特性</w:t>
            </w:r>
          </w:p>
        </w:tc>
        <w:tc>
          <w:tcPr>
            <w:tcW w:w="7376" w:type="dxa"/>
            <w:gridSpan w:val="5"/>
          </w:tcPr>
          <w:p w14:paraId="36EAEE8A" w14:textId="77777777" w:rsidR="00566491" w:rsidRDefault="00780169">
            <w:pPr>
              <w:pStyle w:val="TableParagraph"/>
              <w:spacing w:before="11"/>
              <w:ind w:left="107"/>
              <w:rPr>
                <w:sz w:val="24"/>
              </w:rPr>
            </w:pPr>
            <w:r>
              <w:rPr>
                <w:sz w:val="24"/>
              </w:rPr>
              <w:t>特性：</w:t>
            </w:r>
          </w:p>
          <w:p w14:paraId="6DCDE46B" w14:textId="77777777" w:rsidR="00566491" w:rsidRDefault="00780169">
            <w:pPr>
              <w:pStyle w:val="TableParagraph"/>
              <w:spacing w:before="25" w:line="256" w:lineRule="auto"/>
              <w:ind w:left="107" w:right="59"/>
              <w:rPr>
                <w:sz w:val="24"/>
              </w:rPr>
            </w:pPr>
            <w:r>
              <w:rPr>
                <w:sz w:val="24"/>
              </w:rPr>
              <w:t>一、第四代醫療級陶瓷具有極高的硬度與極佳的磨耗抵抗能力，可有效降低磨耗量。</w:t>
            </w:r>
          </w:p>
          <w:p w14:paraId="0EC0D73B" w14:textId="77777777" w:rsidR="00566491" w:rsidRDefault="00780169">
            <w:pPr>
              <w:pStyle w:val="TableParagraph"/>
              <w:spacing w:before="2"/>
              <w:ind w:left="107"/>
              <w:rPr>
                <w:sz w:val="24"/>
              </w:rPr>
            </w:pPr>
            <w:r>
              <w:rPr>
                <w:sz w:val="24"/>
              </w:rPr>
              <w:t>二、陶瓷和人體生物相容性強，避免引起過敏反應。</w:t>
            </w:r>
          </w:p>
          <w:p w14:paraId="170DBDBD" w14:textId="77777777" w:rsidR="00566491" w:rsidRDefault="00780169">
            <w:pPr>
              <w:pStyle w:val="TableParagraph"/>
              <w:spacing w:before="24" w:line="328" w:lineRule="exact"/>
              <w:ind w:left="107"/>
              <w:rPr>
                <w:sz w:val="24"/>
              </w:rPr>
            </w:pPr>
            <w:r>
              <w:rPr>
                <w:sz w:val="24"/>
              </w:rPr>
              <w:t>三、無電位差，減少金屬腐蝕現象。</w:t>
            </w:r>
          </w:p>
        </w:tc>
      </w:tr>
      <w:tr w:rsidR="00566491" w14:paraId="35A50843" w14:textId="77777777">
        <w:trPr>
          <w:trHeight w:val="722"/>
        </w:trPr>
        <w:tc>
          <w:tcPr>
            <w:tcW w:w="2660" w:type="dxa"/>
          </w:tcPr>
          <w:p w14:paraId="54575F0C" w14:textId="77777777" w:rsidR="00566491" w:rsidRDefault="00780169">
            <w:pPr>
              <w:pStyle w:val="TableParagraph"/>
              <w:spacing w:before="166"/>
              <w:ind w:right="100"/>
              <w:jc w:val="center"/>
              <w:rPr>
                <w:sz w:val="28"/>
              </w:rPr>
            </w:pPr>
            <w:r>
              <w:rPr>
                <w:sz w:val="28"/>
              </w:rPr>
              <w:t>使用原因</w:t>
            </w:r>
          </w:p>
        </w:tc>
        <w:tc>
          <w:tcPr>
            <w:tcW w:w="7376" w:type="dxa"/>
            <w:gridSpan w:val="5"/>
          </w:tcPr>
          <w:p w14:paraId="36E621A2" w14:textId="77777777" w:rsidR="00566491" w:rsidRDefault="00566491">
            <w:pPr>
              <w:pStyle w:val="TableParagraph"/>
              <w:ind w:left="0"/>
              <w:rPr>
                <w:rFonts w:ascii="Times New Roman"/>
                <w:sz w:val="24"/>
              </w:rPr>
            </w:pPr>
          </w:p>
        </w:tc>
      </w:tr>
      <w:tr w:rsidR="00566491" w14:paraId="773A7E10" w14:textId="77777777">
        <w:trPr>
          <w:trHeight w:val="720"/>
        </w:trPr>
        <w:tc>
          <w:tcPr>
            <w:tcW w:w="2660" w:type="dxa"/>
          </w:tcPr>
          <w:p w14:paraId="173AC5F6" w14:textId="77777777" w:rsidR="00566491" w:rsidRDefault="00780169">
            <w:pPr>
              <w:pStyle w:val="TableParagraph"/>
              <w:spacing w:before="163"/>
              <w:ind w:right="100"/>
              <w:jc w:val="center"/>
              <w:rPr>
                <w:sz w:val="28"/>
              </w:rPr>
            </w:pPr>
            <w:r>
              <w:rPr>
                <w:sz w:val="28"/>
              </w:rPr>
              <w:t>應注意事項</w:t>
            </w:r>
          </w:p>
        </w:tc>
        <w:tc>
          <w:tcPr>
            <w:tcW w:w="7376" w:type="dxa"/>
            <w:gridSpan w:val="5"/>
          </w:tcPr>
          <w:p w14:paraId="44C93D1E" w14:textId="77777777" w:rsidR="00566491" w:rsidRDefault="00780169">
            <w:pPr>
              <w:pStyle w:val="TableParagraph"/>
              <w:spacing w:before="12"/>
              <w:ind w:left="107"/>
              <w:rPr>
                <w:sz w:val="24"/>
              </w:rPr>
            </w:pPr>
            <w:r>
              <w:rPr>
                <w:sz w:val="24"/>
              </w:rPr>
              <w:t>本產品僅可單次使用。</w:t>
            </w:r>
          </w:p>
        </w:tc>
      </w:tr>
      <w:tr w:rsidR="00566491" w14:paraId="08DBF23B" w14:textId="77777777">
        <w:trPr>
          <w:trHeight w:val="719"/>
        </w:trPr>
        <w:tc>
          <w:tcPr>
            <w:tcW w:w="2660" w:type="dxa"/>
          </w:tcPr>
          <w:p w14:paraId="1A0327AC" w14:textId="77777777" w:rsidR="00566491" w:rsidRDefault="00780169">
            <w:pPr>
              <w:pStyle w:val="TableParagraph"/>
              <w:spacing w:before="163"/>
              <w:ind w:right="97"/>
              <w:jc w:val="center"/>
              <w:rPr>
                <w:sz w:val="28"/>
              </w:rPr>
            </w:pPr>
            <w:r>
              <w:rPr>
                <w:sz w:val="28"/>
              </w:rPr>
              <w:t>副作用</w:t>
            </w:r>
          </w:p>
        </w:tc>
        <w:tc>
          <w:tcPr>
            <w:tcW w:w="7376" w:type="dxa"/>
            <w:gridSpan w:val="5"/>
          </w:tcPr>
          <w:p w14:paraId="0615AEB4" w14:textId="77777777" w:rsidR="00566491" w:rsidRDefault="00780169">
            <w:pPr>
              <w:pStyle w:val="TableParagraph"/>
              <w:spacing w:before="12"/>
              <w:ind w:left="107"/>
              <w:rPr>
                <w:sz w:val="24"/>
              </w:rPr>
            </w:pPr>
            <w:r>
              <w:rPr>
                <w:sz w:val="24"/>
              </w:rPr>
              <w:t>手術部位之感染及併發症。</w:t>
            </w:r>
          </w:p>
        </w:tc>
      </w:tr>
      <w:tr w:rsidR="00566491" w14:paraId="72DC6C21" w14:textId="77777777">
        <w:trPr>
          <w:trHeight w:val="1439"/>
        </w:trPr>
        <w:tc>
          <w:tcPr>
            <w:tcW w:w="2660" w:type="dxa"/>
          </w:tcPr>
          <w:p w14:paraId="78E875CE" w14:textId="77777777" w:rsidR="00566491" w:rsidRDefault="00780169">
            <w:pPr>
              <w:pStyle w:val="TableParagraph"/>
              <w:spacing w:before="164"/>
              <w:ind w:right="101"/>
              <w:jc w:val="center"/>
              <w:rPr>
                <w:sz w:val="28"/>
              </w:rPr>
            </w:pPr>
            <w:r>
              <w:rPr>
                <w:sz w:val="28"/>
              </w:rPr>
              <w:t>與健保給</w:t>
            </w:r>
            <w:proofErr w:type="gramStart"/>
            <w:r>
              <w:rPr>
                <w:sz w:val="28"/>
              </w:rPr>
              <w:t>付品</w:t>
            </w:r>
            <w:proofErr w:type="gramEnd"/>
            <w:r>
              <w:rPr>
                <w:sz w:val="28"/>
              </w:rPr>
              <w:t>項之</w:t>
            </w:r>
          </w:p>
          <w:p w14:paraId="08FC5EC5" w14:textId="77777777" w:rsidR="00566491" w:rsidRDefault="00566491">
            <w:pPr>
              <w:pStyle w:val="TableParagraph"/>
              <w:spacing w:before="6"/>
              <w:ind w:left="0"/>
              <w:rPr>
                <w:rFonts w:ascii="Times New Roman"/>
                <w:sz w:val="28"/>
              </w:rPr>
            </w:pPr>
          </w:p>
          <w:p w14:paraId="54CC53A7" w14:textId="77777777" w:rsidR="00566491" w:rsidRDefault="00780169">
            <w:pPr>
              <w:pStyle w:val="TableParagraph"/>
              <w:ind w:right="98"/>
              <w:jc w:val="center"/>
              <w:rPr>
                <w:sz w:val="28"/>
              </w:rPr>
            </w:pPr>
            <w:r>
              <w:rPr>
                <w:sz w:val="28"/>
              </w:rPr>
              <w:t>療效比較說明</w:t>
            </w:r>
          </w:p>
        </w:tc>
        <w:tc>
          <w:tcPr>
            <w:tcW w:w="7376" w:type="dxa"/>
            <w:gridSpan w:val="5"/>
          </w:tcPr>
          <w:p w14:paraId="3DB20E53" w14:textId="77777777" w:rsidR="00566491" w:rsidRDefault="00780169">
            <w:pPr>
              <w:pStyle w:val="TableParagraph"/>
              <w:spacing w:before="11" w:line="256" w:lineRule="auto"/>
              <w:ind w:left="107" w:right="296"/>
              <w:rPr>
                <w:sz w:val="24"/>
              </w:rPr>
            </w:pPr>
            <w:r>
              <w:rPr>
                <w:sz w:val="24"/>
              </w:rPr>
              <w:t>比健保品項比較更耐磨，沒有傳統聚</w:t>
            </w:r>
            <w:proofErr w:type="gramStart"/>
            <w:r>
              <w:rPr>
                <w:sz w:val="24"/>
              </w:rPr>
              <w:t>乙稀</w:t>
            </w:r>
            <w:proofErr w:type="gramEnd"/>
            <w:r>
              <w:rPr>
                <w:sz w:val="24"/>
              </w:rPr>
              <w:t>介面之磨擦碎屑與不良反應。</w:t>
            </w:r>
          </w:p>
        </w:tc>
      </w:tr>
    </w:tbl>
    <w:p w14:paraId="0D2D0FFF" w14:textId="77777777" w:rsidR="00566491" w:rsidRDefault="00780169">
      <w:pPr>
        <w:pStyle w:val="a3"/>
        <w:tabs>
          <w:tab w:val="left" w:pos="4103"/>
        </w:tabs>
        <w:spacing w:before="16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14CB7398" w14:textId="77777777" w:rsidR="00566491" w:rsidRDefault="00566491">
      <w:pPr>
        <w:pStyle w:val="a3"/>
        <w:spacing w:before="6"/>
        <w:rPr>
          <w:rFonts w:ascii="Times New Roman"/>
        </w:rPr>
      </w:pPr>
    </w:p>
    <w:p w14:paraId="5C1E4C68" w14:textId="0BBB2AE3" w:rsidR="00566491" w:rsidRDefault="00780169" w:rsidP="00694AEB">
      <w:pPr>
        <w:pStyle w:val="a3"/>
        <w:tabs>
          <w:tab w:val="left" w:pos="6095"/>
          <w:tab w:val="left" w:pos="9195"/>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694AEB">
        <w:rPr>
          <w:rFonts w:hint="eastAsia"/>
          <w:u w:val="single"/>
        </w:rPr>
        <w:t xml:space="preserve">     </w:t>
      </w:r>
      <w:r>
        <w:rPr>
          <w:spacing w:val="47"/>
        </w:rPr>
        <w:t>年</w:t>
      </w:r>
      <w:r>
        <w:rPr>
          <w:spacing w:val="47"/>
          <w:u w:val="single"/>
        </w:rPr>
        <w:t xml:space="preserve"> </w:t>
      </w:r>
      <w:r>
        <w:rPr>
          <w:spacing w:val="47"/>
          <w:u w:val="single"/>
        </w:rPr>
        <w:tab/>
      </w:r>
      <w:r w:rsidR="00694AEB">
        <w:rPr>
          <w:rFonts w:hint="eastAsia"/>
          <w:spacing w:val="47"/>
          <w:u w:val="single"/>
        </w:rPr>
        <w:t xml:space="preserve">  </w:t>
      </w:r>
      <w:r>
        <w:t>月</w:t>
      </w:r>
      <w:r w:rsidR="00694AEB">
        <w:rPr>
          <w:rFonts w:hint="eastAsia"/>
          <w:u w:val="single"/>
        </w:rPr>
        <w:t xml:space="preserve">      </w:t>
      </w:r>
      <w:r>
        <w:t>日</w:t>
      </w:r>
    </w:p>
    <w:p w14:paraId="116628D8" w14:textId="77777777" w:rsidR="00566491" w:rsidRPr="00694AEB" w:rsidRDefault="00566491">
      <w:pPr>
        <w:sectPr w:rsidR="00566491" w:rsidRPr="00694AEB">
          <w:headerReference w:type="default" r:id="rId8"/>
          <w:pgSz w:w="11910" w:h="16840"/>
          <w:pgMar w:top="1640" w:right="560" w:bottom="280" w:left="620" w:header="1333" w:footer="0" w:gutter="0"/>
          <w:cols w:space="720"/>
        </w:sectPr>
      </w:pPr>
    </w:p>
    <w:p w14:paraId="1739B200" w14:textId="77777777" w:rsidR="00566491" w:rsidRDefault="00566491">
      <w:pPr>
        <w:pStyle w:val="a3"/>
        <w:rPr>
          <w:sz w:val="21"/>
        </w:rPr>
      </w:pPr>
    </w:p>
    <w:p w14:paraId="1B6E6113"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748EDCC8"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555"/>
      </w:tblGrid>
      <w:tr w:rsidR="00566491" w14:paraId="651FA0C6" w14:textId="77777777">
        <w:trPr>
          <w:trHeight w:val="722"/>
        </w:trPr>
        <w:tc>
          <w:tcPr>
            <w:tcW w:w="2660" w:type="dxa"/>
          </w:tcPr>
          <w:p w14:paraId="27B8DE6B" w14:textId="77777777" w:rsidR="00566491" w:rsidRDefault="00780169">
            <w:pPr>
              <w:pStyle w:val="TableParagraph"/>
              <w:spacing w:before="166"/>
              <w:ind w:right="100"/>
              <w:jc w:val="center"/>
              <w:rPr>
                <w:sz w:val="28"/>
              </w:rPr>
            </w:pPr>
            <w:r>
              <w:rPr>
                <w:sz w:val="28"/>
              </w:rPr>
              <w:t>院內代碼</w:t>
            </w:r>
          </w:p>
        </w:tc>
        <w:tc>
          <w:tcPr>
            <w:tcW w:w="2127" w:type="dxa"/>
          </w:tcPr>
          <w:p w14:paraId="7A3968CA" w14:textId="77777777" w:rsidR="00566491" w:rsidRDefault="00780169">
            <w:pPr>
              <w:pStyle w:val="TableParagraph"/>
              <w:spacing w:before="166"/>
              <w:ind w:left="107"/>
              <w:rPr>
                <w:sz w:val="28"/>
              </w:rPr>
            </w:pPr>
            <w:r>
              <w:rPr>
                <w:sz w:val="28"/>
              </w:rPr>
              <w:t>CN3020016018</w:t>
            </w:r>
          </w:p>
        </w:tc>
        <w:tc>
          <w:tcPr>
            <w:tcW w:w="994" w:type="dxa"/>
            <w:gridSpan w:val="2"/>
          </w:tcPr>
          <w:p w14:paraId="0775F6E3" w14:textId="77777777" w:rsidR="00566491" w:rsidRDefault="00780169">
            <w:pPr>
              <w:pStyle w:val="TableParagraph"/>
              <w:spacing w:before="166"/>
              <w:ind w:left="107"/>
              <w:rPr>
                <w:sz w:val="28"/>
              </w:rPr>
            </w:pPr>
            <w:r>
              <w:rPr>
                <w:sz w:val="28"/>
              </w:rPr>
              <w:t>廠商</w:t>
            </w:r>
          </w:p>
        </w:tc>
        <w:tc>
          <w:tcPr>
            <w:tcW w:w="4255" w:type="dxa"/>
            <w:gridSpan w:val="2"/>
          </w:tcPr>
          <w:p w14:paraId="538D0C59" w14:textId="77777777" w:rsidR="00566491" w:rsidRDefault="00780169">
            <w:pPr>
              <w:pStyle w:val="TableParagraph"/>
              <w:spacing w:before="166"/>
              <w:ind w:left="104"/>
              <w:rPr>
                <w:sz w:val="28"/>
              </w:rPr>
            </w:pPr>
            <w:proofErr w:type="gramStart"/>
            <w:r>
              <w:rPr>
                <w:sz w:val="28"/>
              </w:rPr>
              <w:t>捷勝醫療</w:t>
            </w:r>
            <w:proofErr w:type="gramEnd"/>
            <w:r>
              <w:rPr>
                <w:sz w:val="28"/>
              </w:rPr>
              <w:t>器材有限公司</w:t>
            </w:r>
          </w:p>
        </w:tc>
      </w:tr>
      <w:tr w:rsidR="00566491" w14:paraId="5E45C8E1" w14:textId="77777777">
        <w:trPr>
          <w:trHeight w:val="1079"/>
        </w:trPr>
        <w:tc>
          <w:tcPr>
            <w:tcW w:w="2660" w:type="dxa"/>
          </w:tcPr>
          <w:p w14:paraId="0967C218" w14:textId="77777777" w:rsidR="00566491" w:rsidRDefault="00566491">
            <w:pPr>
              <w:pStyle w:val="TableParagraph"/>
              <w:spacing w:before="10"/>
              <w:ind w:left="0"/>
              <w:rPr>
                <w:rFonts w:ascii="Times New Roman"/>
                <w:sz w:val="29"/>
              </w:rPr>
            </w:pPr>
          </w:p>
          <w:p w14:paraId="6C8DD75A" w14:textId="77777777" w:rsidR="00566491" w:rsidRDefault="00780169">
            <w:pPr>
              <w:pStyle w:val="TableParagraph"/>
              <w:ind w:right="101"/>
              <w:jc w:val="center"/>
              <w:rPr>
                <w:sz w:val="28"/>
              </w:rPr>
            </w:pPr>
            <w:r>
              <w:rPr>
                <w:sz w:val="28"/>
              </w:rPr>
              <w:t>品項名稱(中英文)</w:t>
            </w:r>
          </w:p>
        </w:tc>
        <w:tc>
          <w:tcPr>
            <w:tcW w:w="7376" w:type="dxa"/>
            <w:gridSpan w:val="5"/>
          </w:tcPr>
          <w:p w14:paraId="188B8039" w14:textId="77777777" w:rsidR="00566491" w:rsidRDefault="00780169">
            <w:pPr>
              <w:pStyle w:val="TableParagraph"/>
              <w:spacing w:before="164"/>
              <w:ind w:left="107"/>
              <w:rPr>
                <w:sz w:val="28"/>
              </w:rPr>
            </w:pPr>
            <w:proofErr w:type="gramStart"/>
            <w:r>
              <w:rPr>
                <w:sz w:val="28"/>
              </w:rPr>
              <w:t>捷邁長型近</w:t>
            </w:r>
            <w:proofErr w:type="gramEnd"/>
            <w:r>
              <w:rPr>
                <w:sz w:val="28"/>
              </w:rPr>
              <w:t>端骨髓內釘</w:t>
            </w:r>
            <w:proofErr w:type="gramStart"/>
            <w:r>
              <w:rPr>
                <w:sz w:val="28"/>
              </w:rPr>
              <w:t>─髓內釘組</w:t>
            </w:r>
            <w:proofErr w:type="gramEnd"/>
          </w:p>
          <w:p w14:paraId="3AC2CD2B" w14:textId="77777777" w:rsidR="00566491" w:rsidRDefault="00780169">
            <w:pPr>
              <w:pStyle w:val="TableParagraph"/>
              <w:spacing w:before="176" w:line="328" w:lineRule="exact"/>
              <w:ind w:left="107"/>
              <w:rPr>
                <w:sz w:val="24"/>
              </w:rPr>
            </w:pPr>
            <w:r>
              <w:rPr>
                <w:sz w:val="24"/>
              </w:rPr>
              <w:t>Natural Nail System -</w:t>
            </w:r>
            <w:proofErr w:type="spellStart"/>
            <w:r>
              <w:rPr>
                <w:sz w:val="24"/>
              </w:rPr>
              <w:t>Cephalomedullary</w:t>
            </w:r>
            <w:proofErr w:type="spellEnd"/>
          </w:p>
        </w:tc>
      </w:tr>
      <w:tr w:rsidR="00566491" w14:paraId="075960E3" w14:textId="77777777">
        <w:trPr>
          <w:trHeight w:val="719"/>
        </w:trPr>
        <w:tc>
          <w:tcPr>
            <w:tcW w:w="2660" w:type="dxa"/>
          </w:tcPr>
          <w:p w14:paraId="36384CE9" w14:textId="77777777" w:rsidR="00566491" w:rsidRDefault="00780169">
            <w:pPr>
              <w:pStyle w:val="TableParagraph"/>
              <w:spacing w:before="164"/>
              <w:ind w:right="98"/>
              <w:jc w:val="center"/>
              <w:rPr>
                <w:sz w:val="28"/>
              </w:rPr>
            </w:pPr>
            <w:r>
              <w:rPr>
                <w:sz w:val="28"/>
              </w:rPr>
              <w:t>醫療許可證號</w:t>
            </w:r>
          </w:p>
        </w:tc>
        <w:tc>
          <w:tcPr>
            <w:tcW w:w="2269" w:type="dxa"/>
            <w:gridSpan w:val="2"/>
          </w:tcPr>
          <w:p w14:paraId="28EB5313" w14:textId="77777777" w:rsidR="00566491" w:rsidRDefault="00780169">
            <w:pPr>
              <w:pStyle w:val="TableParagraph"/>
              <w:spacing w:before="12"/>
              <w:ind w:left="107"/>
              <w:rPr>
                <w:sz w:val="24"/>
              </w:rPr>
            </w:pPr>
            <w:r>
              <w:rPr>
                <w:sz w:val="24"/>
              </w:rPr>
              <w:t>衛署</w:t>
            </w:r>
            <w:proofErr w:type="gramStart"/>
            <w:r>
              <w:rPr>
                <w:sz w:val="24"/>
              </w:rPr>
              <w:t>醫器輸字</w:t>
            </w:r>
            <w:proofErr w:type="gramEnd"/>
            <w:r>
              <w:rPr>
                <w:sz w:val="24"/>
              </w:rPr>
              <w:t>第</w:t>
            </w:r>
          </w:p>
          <w:p w14:paraId="66DEBDDE" w14:textId="77777777" w:rsidR="00566491" w:rsidRDefault="00780169">
            <w:pPr>
              <w:pStyle w:val="TableParagraph"/>
              <w:spacing w:before="24" w:line="328" w:lineRule="exact"/>
              <w:ind w:left="107"/>
              <w:rPr>
                <w:sz w:val="24"/>
              </w:rPr>
            </w:pPr>
            <w:r>
              <w:rPr>
                <w:sz w:val="24"/>
              </w:rPr>
              <w:t>022572 號</w:t>
            </w:r>
          </w:p>
        </w:tc>
        <w:tc>
          <w:tcPr>
            <w:tcW w:w="2552" w:type="dxa"/>
            <w:gridSpan w:val="2"/>
          </w:tcPr>
          <w:p w14:paraId="0A26CFCF" w14:textId="77777777" w:rsidR="00566491" w:rsidRDefault="00780169">
            <w:pPr>
              <w:pStyle w:val="TableParagraph"/>
              <w:spacing w:before="164"/>
              <w:ind w:left="106"/>
              <w:rPr>
                <w:sz w:val="28"/>
              </w:rPr>
            </w:pPr>
            <w:r>
              <w:rPr>
                <w:sz w:val="28"/>
              </w:rPr>
              <w:t>自費健保</w:t>
            </w:r>
            <w:proofErr w:type="gramStart"/>
            <w:r>
              <w:rPr>
                <w:sz w:val="28"/>
              </w:rPr>
              <w:t>特</w:t>
            </w:r>
            <w:proofErr w:type="gramEnd"/>
            <w:r>
              <w:rPr>
                <w:sz w:val="28"/>
              </w:rPr>
              <w:t>材代碼</w:t>
            </w:r>
          </w:p>
        </w:tc>
        <w:tc>
          <w:tcPr>
            <w:tcW w:w="2555" w:type="dxa"/>
          </w:tcPr>
          <w:p w14:paraId="0DFEE9BB" w14:textId="77777777" w:rsidR="00566491" w:rsidRDefault="00780169">
            <w:pPr>
              <w:pStyle w:val="TableParagraph"/>
              <w:spacing w:before="164"/>
              <w:ind w:left="106"/>
              <w:rPr>
                <w:sz w:val="28"/>
              </w:rPr>
            </w:pPr>
            <w:r>
              <w:rPr>
                <w:sz w:val="28"/>
              </w:rPr>
              <w:t>FBNG122572Z1</w:t>
            </w:r>
          </w:p>
        </w:tc>
      </w:tr>
      <w:tr w:rsidR="00566491" w14:paraId="760F7257" w14:textId="77777777">
        <w:trPr>
          <w:trHeight w:val="720"/>
        </w:trPr>
        <w:tc>
          <w:tcPr>
            <w:tcW w:w="2660" w:type="dxa"/>
          </w:tcPr>
          <w:p w14:paraId="0AE68F8D" w14:textId="77777777" w:rsidR="00566491" w:rsidRDefault="00780169">
            <w:pPr>
              <w:pStyle w:val="TableParagraph"/>
              <w:spacing w:before="164"/>
              <w:ind w:right="98"/>
              <w:jc w:val="center"/>
              <w:rPr>
                <w:sz w:val="28"/>
              </w:rPr>
            </w:pPr>
            <w:r>
              <w:rPr>
                <w:sz w:val="28"/>
              </w:rPr>
              <w:t>健保給付上限</w:t>
            </w:r>
          </w:p>
        </w:tc>
        <w:tc>
          <w:tcPr>
            <w:tcW w:w="7376" w:type="dxa"/>
            <w:gridSpan w:val="5"/>
          </w:tcPr>
          <w:p w14:paraId="4A1DD8B5" w14:textId="72C7DE87" w:rsidR="00566491" w:rsidRDefault="00780169">
            <w:pPr>
              <w:pStyle w:val="TableParagraph"/>
              <w:spacing w:before="164"/>
              <w:ind w:left="107"/>
              <w:rPr>
                <w:sz w:val="28"/>
              </w:rPr>
            </w:pPr>
            <w:r>
              <w:rPr>
                <w:sz w:val="28"/>
              </w:rPr>
              <w:t>19,036</w:t>
            </w:r>
            <w:r w:rsidR="00FB098B">
              <w:rPr>
                <w:sz w:val="28"/>
              </w:rPr>
              <w:t xml:space="preserve"> </w:t>
            </w:r>
            <w:r w:rsidR="00FB098B">
              <w:rPr>
                <w:rFonts w:hint="eastAsia"/>
                <w:sz w:val="28"/>
              </w:rPr>
              <w:t>元</w:t>
            </w:r>
          </w:p>
        </w:tc>
      </w:tr>
      <w:tr w:rsidR="00566491" w14:paraId="167C5599" w14:textId="77777777">
        <w:trPr>
          <w:trHeight w:val="719"/>
        </w:trPr>
        <w:tc>
          <w:tcPr>
            <w:tcW w:w="2660" w:type="dxa"/>
          </w:tcPr>
          <w:p w14:paraId="49A26499" w14:textId="77777777" w:rsidR="00566491" w:rsidRDefault="00780169">
            <w:pPr>
              <w:pStyle w:val="TableParagraph"/>
              <w:spacing w:before="163"/>
              <w:ind w:right="98"/>
              <w:jc w:val="center"/>
              <w:rPr>
                <w:sz w:val="28"/>
              </w:rPr>
            </w:pPr>
            <w:r>
              <w:rPr>
                <w:sz w:val="28"/>
              </w:rPr>
              <w:t>病患自付金額</w:t>
            </w:r>
          </w:p>
        </w:tc>
        <w:tc>
          <w:tcPr>
            <w:tcW w:w="7376" w:type="dxa"/>
            <w:gridSpan w:val="5"/>
          </w:tcPr>
          <w:p w14:paraId="75FA181F" w14:textId="287A69AB" w:rsidR="00566491" w:rsidRDefault="00606EED">
            <w:pPr>
              <w:pStyle w:val="TableParagraph"/>
              <w:spacing w:before="163"/>
              <w:ind w:left="107"/>
              <w:rPr>
                <w:sz w:val="28"/>
              </w:rPr>
            </w:pPr>
            <w:r>
              <w:rPr>
                <w:rFonts w:hint="eastAsia"/>
                <w:sz w:val="28"/>
              </w:rPr>
              <w:t>47</w:t>
            </w:r>
            <w:r w:rsidR="00780169">
              <w:rPr>
                <w:sz w:val="28"/>
              </w:rPr>
              <w:t>,</w:t>
            </w:r>
            <w:r>
              <w:rPr>
                <w:rFonts w:hint="eastAsia"/>
                <w:sz w:val="28"/>
              </w:rPr>
              <w:t>549</w:t>
            </w:r>
            <w:r w:rsidR="00FB098B">
              <w:rPr>
                <w:sz w:val="28"/>
              </w:rPr>
              <w:t xml:space="preserve"> </w:t>
            </w:r>
            <w:r w:rsidR="00FB098B">
              <w:rPr>
                <w:rFonts w:hint="eastAsia"/>
                <w:sz w:val="28"/>
              </w:rPr>
              <w:t>元</w:t>
            </w:r>
          </w:p>
        </w:tc>
      </w:tr>
      <w:tr w:rsidR="00566491" w14:paraId="6677C882" w14:textId="77777777">
        <w:trPr>
          <w:trHeight w:val="719"/>
        </w:trPr>
        <w:tc>
          <w:tcPr>
            <w:tcW w:w="2660" w:type="dxa"/>
          </w:tcPr>
          <w:p w14:paraId="3AEC9DA2" w14:textId="77777777" w:rsidR="00566491" w:rsidRDefault="00780169">
            <w:pPr>
              <w:pStyle w:val="TableParagraph"/>
              <w:spacing w:before="163"/>
              <w:ind w:right="100"/>
              <w:jc w:val="center"/>
              <w:rPr>
                <w:sz w:val="28"/>
              </w:rPr>
            </w:pPr>
            <w:r>
              <w:rPr>
                <w:sz w:val="28"/>
              </w:rPr>
              <w:t>產品特性</w:t>
            </w:r>
          </w:p>
        </w:tc>
        <w:tc>
          <w:tcPr>
            <w:tcW w:w="7376" w:type="dxa"/>
            <w:gridSpan w:val="5"/>
          </w:tcPr>
          <w:p w14:paraId="22681B88" w14:textId="77777777" w:rsidR="00566491" w:rsidRDefault="00780169">
            <w:pPr>
              <w:pStyle w:val="TableParagraph"/>
              <w:spacing w:before="11"/>
              <w:ind w:left="107"/>
              <w:rPr>
                <w:sz w:val="24"/>
              </w:rPr>
            </w:pPr>
            <w:r>
              <w:rPr>
                <w:sz w:val="24"/>
              </w:rPr>
              <w:t>以亞洲人體型作為考量, 含外傾, 前驅等生理弧度設計, 患者植入</w:t>
            </w:r>
          </w:p>
          <w:p w14:paraId="0EF4F56B" w14:textId="77777777" w:rsidR="00566491" w:rsidRDefault="00780169">
            <w:pPr>
              <w:pStyle w:val="TableParagraph"/>
              <w:spacing w:before="25" w:line="328" w:lineRule="exact"/>
              <w:ind w:left="107"/>
              <w:rPr>
                <w:sz w:val="24"/>
              </w:rPr>
            </w:pPr>
            <w:r>
              <w:rPr>
                <w:sz w:val="24"/>
              </w:rPr>
              <w:t>後不會</w:t>
            </w:r>
            <w:proofErr w:type="gramStart"/>
            <w:r>
              <w:rPr>
                <w:sz w:val="24"/>
              </w:rPr>
              <w:t>有髓內腔擠塞等</w:t>
            </w:r>
            <w:proofErr w:type="gramEnd"/>
            <w:r>
              <w:rPr>
                <w:sz w:val="24"/>
              </w:rPr>
              <w:t>問題, 對體型較矮小亞洲人而言較為適合。</w:t>
            </w:r>
          </w:p>
        </w:tc>
      </w:tr>
      <w:tr w:rsidR="00566491" w14:paraId="0A37248E" w14:textId="77777777">
        <w:trPr>
          <w:trHeight w:val="722"/>
        </w:trPr>
        <w:tc>
          <w:tcPr>
            <w:tcW w:w="2660" w:type="dxa"/>
          </w:tcPr>
          <w:p w14:paraId="1C541DBD" w14:textId="77777777" w:rsidR="00566491" w:rsidRDefault="00780169">
            <w:pPr>
              <w:pStyle w:val="TableParagraph"/>
              <w:spacing w:before="166"/>
              <w:ind w:right="100"/>
              <w:jc w:val="center"/>
              <w:rPr>
                <w:sz w:val="28"/>
              </w:rPr>
            </w:pPr>
            <w:r>
              <w:rPr>
                <w:sz w:val="28"/>
              </w:rPr>
              <w:t>使用原因</w:t>
            </w:r>
          </w:p>
        </w:tc>
        <w:tc>
          <w:tcPr>
            <w:tcW w:w="7376" w:type="dxa"/>
            <w:gridSpan w:val="5"/>
          </w:tcPr>
          <w:p w14:paraId="62058E76" w14:textId="77777777" w:rsidR="00566491" w:rsidRDefault="00780169">
            <w:pPr>
              <w:pStyle w:val="TableParagraph"/>
              <w:spacing w:before="194"/>
              <w:ind w:left="107"/>
              <w:rPr>
                <w:sz w:val="24"/>
              </w:rPr>
            </w:pPr>
            <w:r>
              <w:rPr>
                <w:sz w:val="24"/>
              </w:rPr>
              <w:t>1.複雜性或單純性骨幹骨折。2.近端、幹骺端、遠端骨幹骨折。</w:t>
            </w:r>
          </w:p>
        </w:tc>
      </w:tr>
      <w:tr w:rsidR="00566491" w14:paraId="52D0DDC0" w14:textId="77777777">
        <w:trPr>
          <w:trHeight w:val="719"/>
        </w:trPr>
        <w:tc>
          <w:tcPr>
            <w:tcW w:w="2660" w:type="dxa"/>
          </w:tcPr>
          <w:p w14:paraId="00820D58" w14:textId="77777777" w:rsidR="00566491" w:rsidRDefault="00780169">
            <w:pPr>
              <w:pStyle w:val="TableParagraph"/>
              <w:spacing w:before="163"/>
              <w:ind w:right="100"/>
              <w:jc w:val="center"/>
              <w:rPr>
                <w:sz w:val="28"/>
              </w:rPr>
            </w:pPr>
            <w:r>
              <w:rPr>
                <w:sz w:val="28"/>
              </w:rPr>
              <w:t>應注意事項</w:t>
            </w:r>
          </w:p>
        </w:tc>
        <w:tc>
          <w:tcPr>
            <w:tcW w:w="7376" w:type="dxa"/>
            <w:gridSpan w:val="5"/>
          </w:tcPr>
          <w:p w14:paraId="18468D76" w14:textId="77777777" w:rsidR="00566491" w:rsidRDefault="00780169">
            <w:pPr>
              <w:pStyle w:val="TableParagraph"/>
              <w:spacing w:before="12"/>
              <w:ind w:left="107"/>
              <w:rPr>
                <w:sz w:val="24"/>
              </w:rPr>
            </w:pPr>
            <w:r>
              <w:rPr>
                <w:sz w:val="24"/>
              </w:rPr>
              <w:t>1.因先骨折或腫瘤而閉塞的髓管。2.骨幹部份過度彎曲或變形。3.</w:t>
            </w:r>
            <w:proofErr w:type="gramStart"/>
            <w:r>
              <w:rPr>
                <w:sz w:val="24"/>
              </w:rPr>
              <w:t>感</w:t>
            </w:r>
            <w:proofErr w:type="gramEnd"/>
          </w:p>
          <w:p w14:paraId="65ADACF3" w14:textId="77777777" w:rsidR="00566491" w:rsidRDefault="00780169">
            <w:pPr>
              <w:pStyle w:val="TableParagraph"/>
              <w:spacing w:before="24" w:line="328" w:lineRule="exact"/>
              <w:ind w:left="107"/>
              <w:rPr>
                <w:sz w:val="24"/>
              </w:rPr>
            </w:pPr>
            <w:r>
              <w:rPr>
                <w:sz w:val="24"/>
              </w:rPr>
              <w:t>染</w:t>
            </w:r>
          </w:p>
        </w:tc>
      </w:tr>
      <w:tr w:rsidR="00566491" w14:paraId="1BF01BBB" w14:textId="77777777">
        <w:trPr>
          <w:trHeight w:val="720"/>
        </w:trPr>
        <w:tc>
          <w:tcPr>
            <w:tcW w:w="2660" w:type="dxa"/>
          </w:tcPr>
          <w:p w14:paraId="31D7ED76" w14:textId="77777777" w:rsidR="00566491" w:rsidRDefault="00780169">
            <w:pPr>
              <w:pStyle w:val="TableParagraph"/>
              <w:spacing w:before="164"/>
              <w:ind w:right="97"/>
              <w:jc w:val="center"/>
              <w:rPr>
                <w:sz w:val="28"/>
              </w:rPr>
            </w:pPr>
            <w:r>
              <w:rPr>
                <w:sz w:val="28"/>
              </w:rPr>
              <w:t>副作用</w:t>
            </w:r>
          </w:p>
        </w:tc>
        <w:tc>
          <w:tcPr>
            <w:tcW w:w="7376" w:type="dxa"/>
            <w:gridSpan w:val="5"/>
          </w:tcPr>
          <w:p w14:paraId="43BD921F" w14:textId="77777777" w:rsidR="00566491" w:rsidRDefault="00780169">
            <w:pPr>
              <w:pStyle w:val="TableParagraph"/>
              <w:spacing w:before="11"/>
              <w:ind w:left="107"/>
              <w:rPr>
                <w:sz w:val="24"/>
              </w:rPr>
            </w:pPr>
            <w:r>
              <w:rPr>
                <w:sz w:val="24"/>
              </w:rPr>
              <w:t>1.不適用於感染性骨折。2.不適用於胸骨亦或是脊椎骨折。3.不適用</w:t>
            </w:r>
          </w:p>
          <w:p w14:paraId="5A9B8953" w14:textId="77777777" w:rsidR="00566491" w:rsidRDefault="00780169">
            <w:pPr>
              <w:pStyle w:val="TableParagraph"/>
              <w:spacing w:before="25" w:line="328" w:lineRule="exact"/>
              <w:ind w:left="107"/>
              <w:rPr>
                <w:sz w:val="24"/>
              </w:rPr>
            </w:pPr>
            <w:r>
              <w:rPr>
                <w:sz w:val="24"/>
              </w:rPr>
              <w:t>於頸椎、胸椎或腰椎等後方椎體(</w:t>
            </w:r>
            <w:proofErr w:type="gramStart"/>
            <w:r>
              <w:rPr>
                <w:sz w:val="24"/>
              </w:rPr>
              <w:t>椎腳</w:t>
            </w:r>
            <w:proofErr w:type="gramEnd"/>
            <w:r>
              <w:rPr>
                <w:sz w:val="24"/>
              </w:rPr>
              <w:t>)的骨釘連結或固定。</w:t>
            </w:r>
          </w:p>
        </w:tc>
      </w:tr>
      <w:tr w:rsidR="00566491" w14:paraId="6030794E" w14:textId="77777777">
        <w:trPr>
          <w:trHeight w:val="1439"/>
        </w:trPr>
        <w:tc>
          <w:tcPr>
            <w:tcW w:w="2660" w:type="dxa"/>
          </w:tcPr>
          <w:p w14:paraId="6564A1F5" w14:textId="77777777" w:rsidR="00566491" w:rsidRDefault="00780169">
            <w:pPr>
              <w:pStyle w:val="TableParagraph"/>
              <w:spacing w:before="164"/>
              <w:ind w:right="101"/>
              <w:jc w:val="center"/>
              <w:rPr>
                <w:sz w:val="28"/>
              </w:rPr>
            </w:pPr>
            <w:r>
              <w:rPr>
                <w:sz w:val="28"/>
              </w:rPr>
              <w:t>與健保給</w:t>
            </w:r>
            <w:proofErr w:type="gramStart"/>
            <w:r>
              <w:rPr>
                <w:sz w:val="28"/>
              </w:rPr>
              <w:t>付品</w:t>
            </w:r>
            <w:proofErr w:type="gramEnd"/>
            <w:r>
              <w:rPr>
                <w:sz w:val="28"/>
              </w:rPr>
              <w:t>項之</w:t>
            </w:r>
          </w:p>
          <w:p w14:paraId="60A629B7" w14:textId="77777777" w:rsidR="00566491" w:rsidRDefault="00566491">
            <w:pPr>
              <w:pStyle w:val="TableParagraph"/>
              <w:spacing w:before="6"/>
              <w:ind w:left="0"/>
              <w:rPr>
                <w:rFonts w:ascii="Times New Roman"/>
                <w:sz w:val="28"/>
              </w:rPr>
            </w:pPr>
          </w:p>
          <w:p w14:paraId="619B3908" w14:textId="77777777" w:rsidR="00566491" w:rsidRDefault="00780169">
            <w:pPr>
              <w:pStyle w:val="TableParagraph"/>
              <w:ind w:right="98"/>
              <w:jc w:val="center"/>
              <w:rPr>
                <w:sz w:val="28"/>
              </w:rPr>
            </w:pPr>
            <w:r>
              <w:rPr>
                <w:sz w:val="28"/>
              </w:rPr>
              <w:t>療效比較說明</w:t>
            </w:r>
          </w:p>
        </w:tc>
        <w:tc>
          <w:tcPr>
            <w:tcW w:w="7376" w:type="dxa"/>
            <w:gridSpan w:val="5"/>
          </w:tcPr>
          <w:p w14:paraId="1AE7C2CC" w14:textId="77777777" w:rsidR="00566491" w:rsidRDefault="00780169">
            <w:pPr>
              <w:pStyle w:val="TableParagraph"/>
              <w:spacing w:before="11" w:line="256" w:lineRule="auto"/>
              <w:ind w:left="107" w:right="100"/>
              <w:rPr>
                <w:sz w:val="24"/>
              </w:rPr>
            </w:pPr>
            <w:r>
              <w:rPr>
                <w:sz w:val="24"/>
              </w:rPr>
              <w:t>1.</w:t>
            </w:r>
            <w:proofErr w:type="gramStart"/>
            <w:r>
              <w:rPr>
                <w:spacing w:val="2"/>
                <w:sz w:val="24"/>
              </w:rPr>
              <w:t>屬髓內植入物</w:t>
            </w:r>
            <w:proofErr w:type="gramEnd"/>
            <w:r>
              <w:rPr>
                <w:spacing w:val="2"/>
                <w:sz w:val="24"/>
              </w:rPr>
              <w:t>, 受壓迫力較</w:t>
            </w:r>
            <w:r>
              <w:rPr>
                <w:sz w:val="24"/>
              </w:rPr>
              <w:t>DHS</w:t>
            </w:r>
            <w:r>
              <w:rPr>
                <w:spacing w:val="-41"/>
                <w:sz w:val="24"/>
              </w:rPr>
              <w:t xml:space="preserve"> 為小。 </w:t>
            </w:r>
            <w:r>
              <w:rPr>
                <w:sz w:val="24"/>
              </w:rPr>
              <w:t>(2</w:t>
            </w:r>
            <w:r>
              <w:rPr>
                <w:spacing w:val="-2"/>
                <w:sz w:val="24"/>
              </w:rPr>
              <w:t xml:space="preserve">)微創手術, 除了傷口小, </w:t>
            </w:r>
            <w:r>
              <w:rPr>
                <w:sz w:val="24"/>
              </w:rPr>
              <w:t>患者血流量少</w:t>
            </w:r>
            <w:proofErr w:type="gramStart"/>
            <w:r>
              <w:rPr>
                <w:sz w:val="24"/>
              </w:rPr>
              <w:t>以外, 髓內植入物</w:t>
            </w:r>
            <w:proofErr w:type="gramEnd"/>
            <w:r>
              <w:rPr>
                <w:sz w:val="24"/>
              </w:rPr>
              <w:t>也較不易造成患者術後的異物感。(3)</w:t>
            </w:r>
            <w:r>
              <w:rPr>
                <w:spacing w:val="-4"/>
                <w:sz w:val="24"/>
              </w:rPr>
              <w:t xml:space="preserve">生物力學優勢,患者可提早活動。 </w:t>
            </w:r>
            <w:r>
              <w:rPr>
                <w:sz w:val="24"/>
              </w:rPr>
              <w:t>(4)</w:t>
            </w:r>
            <w:r>
              <w:rPr>
                <w:spacing w:val="-3"/>
                <w:sz w:val="24"/>
              </w:rPr>
              <w:t>可治療不穩定型</w:t>
            </w:r>
            <w:proofErr w:type="gramStart"/>
            <w:r>
              <w:rPr>
                <w:spacing w:val="-3"/>
                <w:sz w:val="24"/>
              </w:rPr>
              <w:t>髖</w:t>
            </w:r>
            <w:proofErr w:type="gramEnd"/>
            <w:r>
              <w:rPr>
                <w:spacing w:val="-3"/>
                <w:sz w:val="24"/>
              </w:rPr>
              <w:t>關節骨折</w:t>
            </w:r>
          </w:p>
          <w:p w14:paraId="4828CC3F" w14:textId="77777777" w:rsidR="00566491" w:rsidRDefault="00780169">
            <w:pPr>
              <w:pStyle w:val="TableParagraph"/>
              <w:spacing w:before="3" w:line="328" w:lineRule="exact"/>
              <w:ind w:left="107"/>
              <w:rPr>
                <w:sz w:val="24"/>
              </w:rPr>
            </w:pPr>
            <w:r>
              <w:rPr>
                <w:sz w:val="24"/>
              </w:rPr>
              <w:t>(5)高強度鈦合金。</w:t>
            </w:r>
          </w:p>
        </w:tc>
      </w:tr>
    </w:tbl>
    <w:p w14:paraId="3EAA9F2B" w14:textId="77777777" w:rsidR="00566491" w:rsidRDefault="00780169">
      <w:pPr>
        <w:pStyle w:val="a3"/>
        <w:tabs>
          <w:tab w:val="left" w:pos="4103"/>
        </w:tabs>
        <w:spacing w:before="16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32A91BCC" w14:textId="77777777" w:rsidR="00566491" w:rsidRDefault="00566491">
      <w:pPr>
        <w:pStyle w:val="a3"/>
        <w:spacing w:before="6"/>
        <w:rPr>
          <w:rFonts w:ascii="Times New Roman"/>
        </w:rPr>
      </w:pPr>
    </w:p>
    <w:p w14:paraId="1C9C3F86" w14:textId="2AB5B03A" w:rsidR="00566491" w:rsidRDefault="00780169" w:rsidP="00694AEB">
      <w:pPr>
        <w:pStyle w:val="a3"/>
        <w:tabs>
          <w:tab w:val="left" w:pos="6380"/>
          <w:tab w:val="left" w:pos="9195"/>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694AEB">
        <w:rPr>
          <w:rFonts w:hint="eastAsia"/>
          <w:u w:val="single"/>
        </w:rPr>
        <w:t xml:space="preserve">     </w:t>
      </w:r>
      <w:r>
        <w:rPr>
          <w:spacing w:val="47"/>
        </w:rPr>
        <w:t>年</w:t>
      </w:r>
      <w:r>
        <w:rPr>
          <w:spacing w:val="47"/>
          <w:u w:val="single"/>
        </w:rPr>
        <w:t xml:space="preserve"> </w:t>
      </w:r>
      <w:r>
        <w:rPr>
          <w:spacing w:val="47"/>
          <w:u w:val="single"/>
        </w:rPr>
        <w:tab/>
      </w:r>
      <w:r>
        <w:t>月</w:t>
      </w:r>
      <w:r w:rsidR="00694AEB">
        <w:rPr>
          <w:rFonts w:hint="eastAsia"/>
          <w:u w:val="single"/>
        </w:rPr>
        <w:t xml:space="preserve">      </w:t>
      </w:r>
      <w:r>
        <w:t>日</w:t>
      </w:r>
    </w:p>
    <w:p w14:paraId="313DA610" w14:textId="77777777" w:rsidR="00566491" w:rsidRDefault="00566491">
      <w:pPr>
        <w:sectPr w:rsidR="00566491">
          <w:headerReference w:type="default" r:id="rId9"/>
          <w:pgSz w:w="11910" w:h="16840"/>
          <w:pgMar w:top="1640" w:right="560" w:bottom="280" w:left="620" w:header="1333" w:footer="0" w:gutter="0"/>
          <w:cols w:space="720"/>
        </w:sectPr>
      </w:pPr>
    </w:p>
    <w:p w14:paraId="25187800" w14:textId="77777777" w:rsidR="00566491" w:rsidRDefault="00566491">
      <w:pPr>
        <w:pStyle w:val="a3"/>
        <w:rPr>
          <w:sz w:val="21"/>
        </w:rPr>
      </w:pPr>
    </w:p>
    <w:p w14:paraId="36C056B7"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0BCB8599"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466"/>
        <w:gridCol w:w="152"/>
        <w:gridCol w:w="853"/>
        <w:gridCol w:w="1700"/>
        <w:gridCol w:w="2555"/>
      </w:tblGrid>
      <w:tr w:rsidR="00566491" w14:paraId="4E7AFE33" w14:textId="77777777">
        <w:trPr>
          <w:trHeight w:val="722"/>
        </w:trPr>
        <w:tc>
          <w:tcPr>
            <w:tcW w:w="2660" w:type="dxa"/>
          </w:tcPr>
          <w:p w14:paraId="19D0ED44" w14:textId="77777777" w:rsidR="00566491" w:rsidRDefault="00780169">
            <w:pPr>
              <w:pStyle w:val="TableParagraph"/>
              <w:spacing w:before="166"/>
              <w:ind w:right="100"/>
              <w:jc w:val="center"/>
              <w:rPr>
                <w:sz w:val="28"/>
              </w:rPr>
            </w:pPr>
            <w:r>
              <w:rPr>
                <w:sz w:val="28"/>
              </w:rPr>
              <w:t>院內代碼</w:t>
            </w:r>
          </w:p>
        </w:tc>
        <w:tc>
          <w:tcPr>
            <w:tcW w:w="2466" w:type="dxa"/>
          </w:tcPr>
          <w:p w14:paraId="7F2B0365" w14:textId="77777777" w:rsidR="00566491" w:rsidRDefault="00780169">
            <w:pPr>
              <w:pStyle w:val="TableParagraph"/>
              <w:spacing w:before="166"/>
              <w:ind w:left="107"/>
              <w:rPr>
                <w:sz w:val="28"/>
              </w:rPr>
            </w:pPr>
            <w:r>
              <w:rPr>
                <w:sz w:val="28"/>
              </w:rPr>
              <w:t>CN3353008030</w:t>
            </w:r>
          </w:p>
        </w:tc>
        <w:tc>
          <w:tcPr>
            <w:tcW w:w="1005" w:type="dxa"/>
            <w:gridSpan w:val="2"/>
          </w:tcPr>
          <w:p w14:paraId="302E34A6" w14:textId="77777777" w:rsidR="00566491" w:rsidRDefault="00780169">
            <w:pPr>
              <w:pStyle w:val="TableParagraph"/>
              <w:spacing w:before="166"/>
              <w:ind w:left="104"/>
              <w:rPr>
                <w:sz w:val="28"/>
              </w:rPr>
            </w:pPr>
            <w:r>
              <w:rPr>
                <w:sz w:val="28"/>
              </w:rPr>
              <w:t>廠商</w:t>
            </w:r>
          </w:p>
        </w:tc>
        <w:tc>
          <w:tcPr>
            <w:tcW w:w="4255" w:type="dxa"/>
            <w:gridSpan w:val="2"/>
          </w:tcPr>
          <w:p w14:paraId="77A6A0FD" w14:textId="77777777" w:rsidR="00566491" w:rsidRDefault="00780169">
            <w:pPr>
              <w:pStyle w:val="TableParagraph"/>
              <w:spacing w:before="166"/>
              <w:ind w:left="103"/>
              <w:rPr>
                <w:sz w:val="28"/>
              </w:rPr>
            </w:pPr>
            <w:r>
              <w:rPr>
                <w:sz w:val="28"/>
              </w:rPr>
              <w:t>聯合骨科器材股份有限公司</w:t>
            </w:r>
          </w:p>
        </w:tc>
      </w:tr>
      <w:tr w:rsidR="00566491" w14:paraId="23FC45EE" w14:textId="77777777">
        <w:trPr>
          <w:trHeight w:val="719"/>
        </w:trPr>
        <w:tc>
          <w:tcPr>
            <w:tcW w:w="2660" w:type="dxa"/>
          </w:tcPr>
          <w:p w14:paraId="5F76C0C5" w14:textId="77777777" w:rsidR="00566491" w:rsidRDefault="00780169">
            <w:pPr>
              <w:pStyle w:val="TableParagraph"/>
              <w:spacing w:before="164"/>
              <w:ind w:right="101"/>
              <w:jc w:val="center"/>
              <w:rPr>
                <w:sz w:val="28"/>
              </w:rPr>
            </w:pPr>
            <w:r>
              <w:rPr>
                <w:sz w:val="28"/>
              </w:rPr>
              <w:t>品項名稱(中英文)</w:t>
            </w:r>
          </w:p>
        </w:tc>
        <w:tc>
          <w:tcPr>
            <w:tcW w:w="7726" w:type="dxa"/>
            <w:gridSpan w:val="5"/>
          </w:tcPr>
          <w:p w14:paraId="69CE2207" w14:textId="77777777" w:rsidR="00566491" w:rsidRPr="00FB098B" w:rsidRDefault="00780169">
            <w:pPr>
              <w:pStyle w:val="TableParagraph"/>
              <w:spacing w:before="11"/>
              <w:ind w:left="107"/>
              <w:rPr>
                <w:sz w:val="28"/>
                <w:szCs w:val="28"/>
              </w:rPr>
            </w:pPr>
            <w:r w:rsidRPr="00FB098B">
              <w:rPr>
                <w:sz w:val="28"/>
                <w:szCs w:val="28"/>
              </w:rPr>
              <w:t>陶瓷對高耐磨聚乙烯襯墊全人工</w:t>
            </w:r>
            <w:proofErr w:type="gramStart"/>
            <w:r w:rsidRPr="00FB098B">
              <w:rPr>
                <w:sz w:val="28"/>
                <w:szCs w:val="28"/>
              </w:rPr>
              <w:t>髖</w:t>
            </w:r>
            <w:proofErr w:type="gramEnd"/>
            <w:r w:rsidRPr="00FB098B">
              <w:rPr>
                <w:sz w:val="28"/>
                <w:szCs w:val="28"/>
              </w:rPr>
              <w:t>關節組(聯合)</w:t>
            </w:r>
          </w:p>
        </w:tc>
      </w:tr>
      <w:tr w:rsidR="00566491" w14:paraId="30F13EF8" w14:textId="77777777">
        <w:trPr>
          <w:trHeight w:val="1079"/>
        </w:trPr>
        <w:tc>
          <w:tcPr>
            <w:tcW w:w="2660" w:type="dxa"/>
          </w:tcPr>
          <w:p w14:paraId="201377B5" w14:textId="77777777" w:rsidR="00566491" w:rsidRDefault="00566491">
            <w:pPr>
              <w:pStyle w:val="TableParagraph"/>
              <w:spacing w:before="10"/>
              <w:ind w:left="0"/>
              <w:rPr>
                <w:rFonts w:ascii="Times New Roman"/>
                <w:sz w:val="29"/>
              </w:rPr>
            </w:pPr>
          </w:p>
          <w:p w14:paraId="25E40FBB" w14:textId="77777777" w:rsidR="00566491" w:rsidRDefault="00780169">
            <w:pPr>
              <w:pStyle w:val="TableParagraph"/>
              <w:ind w:right="98"/>
              <w:jc w:val="center"/>
              <w:rPr>
                <w:sz w:val="28"/>
              </w:rPr>
            </w:pPr>
            <w:r>
              <w:rPr>
                <w:sz w:val="28"/>
              </w:rPr>
              <w:t>醫療許可證號</w:t>
            </w:r>
          </w:p>
        </w:tc>
        <w:tc>
          <w:tcPr>
            <w:tcW w:w="2618" w:type="dxa"/>
            <w:gridSpan w:val="2"/>
          </w:tcPr>
          <w:p w14:paraId="393C3C85" w14:textId="77777777" w:rsidR="00566491" w:rsidRDefault="00780169">
            <w:pPr>
              <w:pStyle w:val="TableParagraph"/>
              <w:spacing w:before="12"/>
              <w:ind w:left="107"/>
              <w:rPr>
                <w:sz w:val="24"/>
              </w:rPr>
            </w:pPr>
            <w:r>
              <w:rPr>
                <w:sz w:val="24"/>
              </w:rPr>
              <w:t>衛署</w:t>
            </w:r>
            <w:proofErr w:type="gramStart"/>
            <w:r>
              <w:rPr>
                <w:sz w:val="24"/>
              </w:rPr>
              <w:t>醫器製字</w:t>
            </w:r>
            <w:proofErr w:type="gramEnd"/>
            <w:r>
              <w:rPr>
                <w:sz w:val="24"/>
              </w:rPr>
              <w:t>第</w:t>
            </w:r>
          </w:p>
          <w:p w14:paraId="56EA8E03" w14:textId="77777777" w:rsidR="00566491" w:rsidRDefault="00780169">
            <w:pPr>
              <w:pStyle w:val="TableParagraph"/>
              <w:spacing w:before="24"/>
              <w:ind w:left="107"/>
              <w:rPr>
                <w:sz w:val="24"/>
              </w:rPr>
            </w:pPr>
            <w:r>
              <w:rPr>
                <w:sz w:val="24"/>
              </w:rPr>
              <w:t>003977/003331/000884</w:t>
            </w:r>
          </w:p>
          <w:p w14:paraId="7F56DECE" w14:textId="77777777" w:rsidR="00566491" w:rsidRDefault="00780169">
            <w:pPr>
              <w:pStyle w:val="TableParagraph"/>
              <w:spacing w:before="24" w:line="328" w:lineRule="exact"/>
              <w:ind w:left="107"/>
              <w:rPr>
                <w:sz w:val="24"/>
              </w:rPr>
            </w:pPr>
            <w:r>
              <w:rPr>
                <w:sz w:val="24"/>
              </w:rPr>
              <w:t>號</w:t>
            </w:r>
          </w:p>
        </w:tc>
        <w:tc>
          <w:tcPr>
            <w:tcW w:w="2553" w:type="dxa"/>
            <w:gridSpan w:val="2"/>
          </w:tcPr>
          <w:p w14:paraId="42AE7D3F" w14:textId="77777777" w:rsidR="00566491" w:rsidRDefault="00780169">
            <w:pPr>
              <w:pStyle w:val="TableParagraph"/>
              <w:spacing w:before="164"/>
              <w:ind w:left="106"/>
              <w:rPr>
                <w:sz w:val="28"/>
              </w:rPr>
            </w:pPr>
            <w:r>
              <w:rPr>
                <w:sz w:val="28"/>
              </w:rPr>
              <w:t>自費健保</w:t>
            </w:r>
            <w:proofErr w:type="gramStart"/>
            <w:r>
              <w:rPr>
                <w:sz w:val="28"/>
              </w:rPr>
              <w:t>特</w:t>
            </w:r>
            <w:proofErr w:type="gramEnd"/>
            <w:r>
              <w:rPr>
                <w:sz w:val="28"/>
              </w:rPr>
              <w:t>材代碼</w:t>
            </w:r>
          </w:p>
        </w:tc>
        <w:tc>
          <w:tcPr>
            <w:tcW w:w="2555" w:type="dxa"/>
          </w:tcPr>
          <w:p w14:paraId="3B07AFD5" w14:textId="77777777" w:rsidR="00566491" w:rsidRDefault="00780169">
            <w:pPr>
              <w:pStyle w:val="TableParagraph"/>
              <w:spacing w:before="164"/>
              <w:ind w:left="104"/>
              <w:rPr>
                <w:sz w:val="28"/>
              </w:rPr>
            </w:pPr>
            <w:r>
              <w:rPr>
                <w:sz w:val="28"/>
              </w:rPr>
              <w:t>FBHPC7000NU0</w:t>
            </w:r>
          </w:p>
        </w:tc>
      </w:tr>
      <w:tr w:rsidR="00566491" w14:paraId="5682205C" w14:textId="77777777">
        <w:trPr>
          <w:trHeight w:val="720"/>
        </w:trPr>
        <w:tc>
          <w:tcPr>
            <w:tcW w:w="2660" w:type="dxa"/>
          </w:tcPr>
          <w:p w14:paraId="32097999" w14:textId="77777777" w:rsidR="00566491" w:rsidRDefault="00780169">
            <w:pPr>
              <w:pStyle w:val="TableParagraph"/>
              <w:spacing w:before="164"/>
              <w:ind w:right="98"/>
              <w:jc w:val="center"/>
              <w:rPr>
                <w:sz w:val="28"/>
              </w:rPr>
            </w:pPr>
            <w:r>
              <w:rPr>
                <w:sz w:val="28"/>
              </w:rPr>
              <w:t>健保給付上限</w:t>
            </w:r>
          </w:p>
        </w:tc>
        <w:tc>
          <w:tcPr>
            <w:tcW w:w="7726" w:type="dxa"/>
            <w:gridSpan w:val="5"/>
          </w:tcPr>
          <w:p w14:paraId="308AC3B1" w14:textId="454D7F75" w:rsidR="00566491" w:rsidRDefault="00780169">
            <w:pPr>
              <w:pStyle w:val="TableParagraph"/>
              <w:spacing w:before="164"/>
              <w:ind w:left="107"/>
              <w:rPr>
                <w:sz w:val="28"/>
              </w:rPr>
            </w:pPr>
            <w:r>
              <w:rPr>
                <w:sz w:val="28"/>
              </w:rPr>
              <w:t xml:space="preserve">39,396 </w:t>
            </w:r>
          </w:p>
        </w:tc>
      </w:tr>
      <w:tr w:rsidR="00566491" w14:paraId="79D931A9" w14:textId="77777777">
        <w:trPr>
          <w:trHeight w:val="719"/>
        </w:trPr>
        <w:tc>
          <w:tcPr>
            <w:tcW w:w="2660" w:type="dxa"/>
          </w:tcPr>
          <w:p w14:paraId="59205910" w14:textId="77777777" w:rsidR="00566491" w:rsidRDefault="00780169">
            <w:pPr>
              <w:pStyle w:val="TableParagraph"/>
              <w:spacing w:before="163"/>
              <w:ind w:right="98"/>
              <w:jc w:val="center"/>
              <w:rPr>
                <w:sz w:val="28"/>
              </w:rPr>
            </w:pPr>
            <w:r>
              <w:rPr>
                <w:sz w:val="28"/>
              </w:rPr>
              <w:t>病患自付金額</w:t>
            </w:r>
          </w:p>
        </w:tc>
        <w:tc>
          <w:tcPr>
            <w:tcW w:w="7726" w:type="dxa"/>
            <w:gridSpan w:val="5"/>
          </w:tcPr>
          <w:p w14:paraId="4905AD61" w14:textId="5DCB38EE" w:rsidR="00566491" w:rsidRDefault="00606EED">
            <w:pPr>
              <w:pStyle w:val="TableParagraph"/>
              <w:spacing w:before="163"/>
              <w:ind w:left="107"/>
              <w:rPr>
                <w:sz w:val="28"/>
              </w:rPr>
            </w:pPr>
            <w:r>
              <w:rPr>
                <w:rFonts w:hint="eastAsia"/>
                <w:sz w:val="28"/>
              </w:rPr>
              <w:t>57</w:t>
            </w:r>
            <w:r w:rsidR="00780169">
              <w:rPr>
                <w:sz w:val="28"/>
              </w:rPr>
              <w:t>,</w:t>
            </w:r>
            <w:r>
              <w:rPr>
                <w:rFonts w:hint="eastAsia"/>
                <w:sz w:val="28"/>
              </w:rPr>
              <w:t>004</w:t>
            </w:r>
            <w:r w:rsidR="00780169">
              <w:rPr>
                <w:sz w:val="28"/>
              </w:rPr>
              <w:t xml:space="preserve"> 元</w:t>
            </w:r>
          </w:p>
        </w:tc>
      </w:tr>
      <w:tr w:rsidR="00566491" w14:paraId="6B9AA819" w14:textId="77777777">
        <w:trPr>
          <w:trHeight w:val="1439"/>
        </w:trPr>
        <w:tc>
          <w:tcPr>
            <w:tcW w:w="2660" w:type="dxa"/>
          </w:tcPr>
          <w:p w14:paraId="1C530EEB" w14:textId="77777777" w:rsidR="00566491" w:rsidRDefault="00566491">
            <w:pPr>
              <w:pStyle w:val="TableParagraph"/>
              <w:ind w:left="0"/>
              <w:rPr>
                <w:rFonts w:ascii="Times New Roman"/>
                <w:sz w:val="28"/>
              </w:rPr>
            </w:pPr>
          </w:p>
          <w:p w14:paraId="396FFDDA" w14:textId="77777777" w:rsidR="00566491" w:rsidRDefault="00780169">
            <w:pPr>
              <w:pStyle w:val="TableParagraph"/>
              <w:spacing w:before="202"/>
              <w:ind w:right="100"/>
              <w:jc w:val="center"/>
              <w:rPr>
                <w:sz w:val="28"/>
              </w:rPr>
            </w:pPr>
            <w:r>
              <w:rPr>
                <w:sz w:val="28"/>
              </w:rPr>
              <w:t>產品特性</w:t>
            </w:r>
          </w:p>
        </w:tc>
        <w:tc>
          <w:tcPr>
            <w:tcW w:w="7726" w:type="dxa"/>
            <w:gridSpan w:val="5"/>
          </w:tcPr>
          <w:p w14:paraId="186A5BAE" w14:textId="77777777" w:rsidR="00566491" w:rsidRDefault="00780169">
            <w:pPr>
              <w:pStyle w:val="TableParagraph"/>
              <w:spacing w:before="11" w:line="256" w:lineRule="auto"/>
              <w:ind w:left="107" w:right="166"/>
              <w:rPr>
                <w:sz w:val="24"/>
              </w:rPr>
            </w:pPr>
            <w:r>
              <w:rPr>
                <w:sz w:val="24"/>
              </w:rPr>
              <w:t>一、第四代醫療級陶瓷具有極高的硬度與極佳的磨耗抵抗能力，可有效降低磨耗量。</w:t>
            </w:r>
          </w:p>
          <w:p w14:paraId="434BE0A0" w14:textId="77777777" w:rsidR="00566491" w:rsidRDefault="00780169">
            <w:pPr>
              <w:pStyle w:val="TableParagraph"/>
              <w:spacing w:before="2"/>
              <w:ind w:left="107"/>
              <w:rPr>
                <w:sz w:val="24"/>
              </w:rPr>
            </w:pPr>
            <w:r>
              <w:rPr>
                <w:sz w:val="24"/>
              </w:rPr>
              <w:t>二、陶瓷和人體生物相容性強，避免引起過敏反應。</w:t>
            </w:r>
          </w:p>
          <w:p w14:paraId="50F53FBA" w14:textId="77777777" w:rsidR="00566491" w:rsidRDefault="00780169">
            <w:pPr>
              <w:pStyle w:val="TableParagraph"/>
              <w:spacing w:before="25" w:line="328" w:lineRule="exact"/>
              <w:ind w:left="107"/>
              <w:rPr>
                <w:sz w:val="24"/>
              </w:rPr>
            </w:pPr>
            <w:r>
              <w:rPr>
                <w:sz w:val="24"/>
              </w:rPr>
              <w:t>三、無電位差，減少金屬腐蝕現象。</w:t>
            </w:r>
          </w:p>
        </w:tc>
      </w:tr>
      <w:tr w:rsidR="00566491" w14:paraId="1375F107" w14:textId="77777777">
        <w:trPr>
          <w:trHeight w:val="722"/>
        </w:trPr>
        <w:tc>
          <w:tcPr>
            <w:tcW w:w="2660" w:type="dxa"/>
          </w:tcPr>
          <w:p w14:paraId="272FA5A5" w14:textId="77777777" w:rsidR="00566491" w:rsidRDefault="00780169">
            <w:pPr>
              <w:pStyle w:val="TableParagraph"/>
              <w:spacing w:before="166"/>
              <w:ind w:right="100"/>
              <w:jc w:val="center"/>
              <w:rPr>
                <w:sz w:val="28"/>
              </w:rPr>
            </w:pPr>
            <w:r>
              <w:rPr>
                <w:sz w:val="28"/>
              </w:rPr>
              <w:t>使用原因</w:t>
            </w:r>
          </w:p>
        </w:tc>
        <w:tc>
          <w:tcPr>
            <w:tcW w:w="7726" w:type="dxa"/>
            <w:gridSpan w:val="5"/>
          </w:tcPr>
          <w:p w14:paraId="69F26768" w14:textId="77777777" w:rsidR="00566491" w:rsidRDefault="00780169">
            <w:pPr>
              <w:pStyle w:val="TableParagraph"/>
              <w:spacing w:before="14"/>
              <w:ind w:left="107"/>
              <w:rPr>
                <w:sz w:val="24"/>
              </w:rPr>
            </w:pPr>
            <w:r>
              <w:rPr>
                <w:sz w:val="24"/>
              </w:rPr>
              <w:t>陶瓷比健保品項更耐磨，延長人工</w:t>
            </w:r>
            <w:proofErr w:type="gramStart"/>
            <w:r>
              <w:rPr>
                <w:sz w:val="24"/>
              </w:rPr>
              <w:t>髖</w:t>
            </w:r>
            <w:proofErr w:type="gramEnd"/>
            <w:r>
              <w:rPr>
                <w:sz w:val="24"/>
              </w:rPr>
              <w:t>關節使用壽命。</w:t>
            </w:r>
          </w:p>
        </w:tc>
      </w:tr>
      <w:tr w:rsidR="00566491" w14:paraId="49756555" w14:textId="77777777">
        <w:trPr>
          <w:trHeight w:val="720"/>
        </w:trPr>
        <w:tc>
          <w:tcPr>
            <w:tcW w:w="2660" w:type="dxa"/>
          </w:tcPr>
          <w:p w14:paraId="2EAC50C4" w14:textId="77777777" w:rsidR="00566491" w:rsidRDefault="00780169">
            <w:pPr>
              <w:pStyle w:val="TableParagraph"/>
              <w:spacing w:before="163"/>
              <w:ind w:right="100"/>
              <w:jc w:val="center"/>
              <w:rPr>
                <w:sz w:val="28"/>
              </w:rPr>
            </w:pPr>
            <w:r>
              <w:rPr>
                <w:sz w:val="28"/>
              </w:rPr>
              <w:t>應注意事項</w:t>
            </w:r>
          </w:p>
        </w:tc>
        <w:tc>
          <w:tcPr>
            <w:tcW w:w="7726" w:type="dxa"/>
            <w:gridSpan w:val="5"/>
          </w:tcPr>
          <w:p w14:paraId="23A34406" w14:textId="77777777" w:rsidR="00566491" w:rsidRDefault="00780169">
            <w:pPr>
              <w:pStyle w:val="TableParagraph"/>
              <w:spacing w:before="12"/>
              <w:ind w:left="107"/>
              <w:rPr>
                <w:sz w:val="24"/>
              </w:rPr>
            </w:pPr>
            <w:r>
              <w:rPr>
                <w:sz w:val="24"/>
              </w:rPr>
              <w:t>本產品僅可單次使用</w:t>
            </w:r>
          </w:p>
        </w:tc>
      </w:tr>
      <w:tr w:rsidR="00566491" w14:paraId="5DCDFFF4" w14:textId="77777777">
        <w:trPr>
          <w:trHeight w:val="719"/>
        </w:trPr>
        <w:tc>
          <w:tcPr>
            <w:tcW w:w="2660" w:type="dxa"/>
          </w:tcPr>
          <w:p w14:paraId="37BD4ED6" w14:textId="77777777" w:rsidR="00566491" w:rsidRDefault="00780169">
            <w:pPr>
              <w:pStyle w:val="TableParagraph"/>
              <w:spacing w:before="163"/>
              <w:ind w:right="97"/>
              <w:jc w:val="center"/>
              <w:rPr>
                <w:sz w:val="28"/>
              </w:rPr>
            </w:pPr>
            <w:r>
              <w:rPr>
                <w:sz w:val="28"/>
              </w:rPr>
              <w:t>副作用</w:t>
            </w:r>
          </w:p>
        </w:tc>
        <w:tc>
          <w:tcPr>
            <w:tcW w:w="7726" w:type="dxa"/>
            <w:gridSpan w:val="5"/>
          </w:tcPr>
          <w:p w14:paraId="7486433A" w14:textId="77777777" w:rsidR="00566491" w:rsidRDefault="00780169">
            <w:pPr>
              <w:pStyle w:val="TableParagraph"/>
              <w:spacing w:before="12"/>
              <w:ind w:left="107"/>
              <w:rPr>
                <w:sz w:val="24"/>
              </w:rPr>
            </w:pPr>
            <w:r>
              <w:rPr>
                <w:sz w:val="24"/>
              </w:rPr>
              <w:t>手術部位之感染及併發症。</w:t>
            </w:r>
          </w:p>
        </w:tc>
      </w:tr>
      <w:tr w:rsidR="00566491" w14:paraId="046A0333" w14:textId="77777777">
        <w:trPr>
          <w:trHeight w:val="1439"/>
        </w:trPr>
        <w:tc>
          <w:tcPr>
            <w:tcW w:w="2660" w:type="dxa"/>
          </w:tcPr>
          <w:p w14:paraId="42E12575" w14:textId="77777777" w:rsidR="00566491" w:rsidRDefault="00780169">
            <w:pPr>
              <w:pStyle w:val="TableParagraph"/>
              <w:spacing w:before="164"/>
              <w:ind w:right="101"/>
              <w:jc w:val="center"/>
              <w:rPr>
                <w:sz w:val="28"/>
              </w:rPr>
            </w:pPr>
            <w:r>
              <w:rPr>
                <w:sz w:val="28"/>
              </w:rPr>
              <w:t>與健保給</w:t>
            </w:r>
            <w:proofErr w:type="gramStart"/>
            <w:r>
              <w:rPr>
                <w:sz w:val="28"/>
              </w:rPr>
              <w:t>付品</w:t>
            </w:r>
            <w:proofErr w:type="gramEnd"/>
            <w:r>
              <w:rPr>
                <w:sz w:val="28"/>
              </w:rPr>
              <w:t>項之</w:t>
            </w:r>
          </w:p>
          <w:p w14:paraId="5266CFF8" w14:textId="77777777" w:rsidR="00566491" w:rsidRDefault="00566491">
            <w:pPr>
              <w:pStyle w:val="TableParagraph"/>
              <w:spacing w:before="6"/>
              <w:ind w:left="0"/>
              <w:rPr>
                <w:rFonts w:ascii="Times New Roman"/>
                <w:sz w:val="28"/>
              </w:rPr>
            </w:pPr>
          </w:p>
          <w:p w14:paraId="4D454E76" w14:textId="77777777" w:rsidR="00566491" w:rsidRDefault="00780169">
            <w:pPr>
              <w:pStyle w:val="TableParagraph"/>
              <w:ind w:right="98"/>
              <w:jc w:val="center"/>
              <w:rPr>
                <w:sz w:val="28"/>
              </w:rPr>
            </w:pPr>
            <w:r>
              <w:rPr>
                <w:sz w:val="28"/>
              </w:rPr>
              <w:t>療效比較說明</w:t>
            </w:r>
          </w:p>
        </w:tc>
        <w:tc>
          <w:tcPr>
            <w:tcW w:w="7726" w:type="dxa"/>
            <w:gridSpan w:val="5"/>
          </w:tcPr>
          <w:p w14:paraId="76DFD7E2" w14:textId="77777777" w:rsidR="00566491" w:rsidRDefault="00780169">
            <w:pPr>
              <w:pStyle w:val="TableParagraph"/>
              <w:spacing w:before="11" w:line="256" w:lineRule="auto"/>
              <w:ind w:left="107" w:right="1606"/>
              <w:rPr>
                <w:sz w:val="24"/>
              </w:rPr>
            </w:pPr>
            <w:r>
              <w:rPr>
                <w:sz w:val="24"/>
              </w:rPr>
              <w:t>一、陶瓷比健保品項更耐磨，延長人工</w:t>
            </w:r>
            <w:proofErr w:type="gramStart"/>
            <w:r>
              <w:rPr>
                <w:sz w:val="24"/>
              </w:rPr>
              <w:t>髖</w:t>
            </w:r>
            <w:proofErr w:type="gramEnd"/>
            <w:r>
              <w:rPr>
                <w:sz w:val="24"/>
              </w:rPr>
              <w:t>關節使用壽命。二、陶瓷生物相容性高，減少過敏引起不適。</w:t>
            </w:r>
          </w:p>
        </w:tc>
      </w:tr>
    </w:tbl>
    <w:p w14:paraId="72096602" w14:textId="77777777" w:rsidR="00566491" w:rsidRDefault="00566491">
      <w:pPr>
        <w:pStyle w:val="a3"/>
        <w:rPr>
          <w:rFonts w:ascii="Times New Roman"/>
          <w:sz w:val="30"/>
        </w:rPr>
      </w:pPr>
    </w:p>
    <w:p w14:paraId="7BEDCEED" w14:textId="77777777" w:rsidR="00566491" w:rsidRDefault="00780169">
      <w:pPr>
        <w:pStyle w:val="a3"/>
        <w:tabs>
          <w:tab w:val="left" w:pos="4103"/>
        </w:tabs>
        <w:spacing w:before="19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6D28561A" w14:textId="77777777" w:rsidR="00566491" w:rsidRDefault="00566491">
      <w:pPr>
        <w:pStyle w:val="a3"/>
        <w:spacing w:before="7"/>
        <w:rPr>
          <w:rFonts w:ascii="Times New Roman"/>
        </w:rPr>
      </w:pPr>
    </w:p>
    <w:p w14:paraId="4408554A" w14:textId="77777777" w:rsidR="00322E1A" w:rsidRDefault="00322E1A">
      <w:pPr>
        <w:pStyle w:val="a3"/>
        <w:spacing w:before="7"/>
        <w:rPr>
          <w:rFonts w:ascii="Times New Roman"/>
        </w:rPr>
      </w:pPr>
    </w:p>
    <w:p w14:paraId="3F7C14F6" w14:textId="66084703" w:rsidR="00566491" w:rsidRDefault="00780169" w:rsidP="00694AEB">
      <w:pPr>
        <w:pStyle w:val="a3"/>
        <w:tabs>
          <w:tab w:val="left" w:pos="6380"/>
          <w:tab w:val="left" w:pos="9195"/>
          <w:tab w:val="left" w:pos="10177"/>
        </w:tabs>
        <w:ind w:left="232"/>
      </w:pPr>
      <w:bookmarkStart w:id="0" w:name="_Hlk159245348"/>
      <w:r>
        <w:t>□本人</w:t>
      </w:r>
      <w:r>
        <w:rPr>
          <w:spacing w:val="-3"/>
        </w:rPr>
        <w:t>□</w:t>
      </w:r>
      <w:r>
        <w:t>家屬</w:t>
      </w:r>
      <w:r>
        <w:rPr>
          <w:spacing w:val="-3"/>
        </w:rPr>
        <w:t>或法</w:t>
      </w:r>
      <w:r>
        <w:t>定代理</w:t>
      </w:r>
      <w:r>
        <w:rPr>
          <w:spacing w:val="-3"/>
        </w:rPr>
        <w:t>人</w:t>
      </w:r>
      <w:r>
        <w:t>簽章：</w:t>
      </w:r>
      <w:r>
        <w:rPr>
          <w:u w:val="single"/>
        </w:rPr>
        <w:t xml:space="preserve"> </w:t>
      </w:r>
      <w:r w:rsidR="00694AEB">
        <w:rPr>
          <w:rFonts w:hint="eastAsia"/>
          <w:u w:val="single"/>
        </w:rPr>
        <w:t xml:space="preserve">     </w:t>
      </w:r>
      <w:r>
        <w:rPr>
          <w:spacing w:val="47"/>
        </w:rPr>
        <w:t>年</w:t>
      </w:r>
      <w:r>
        <w:rPr>
          <w:spacing w:val="47"/>
          <w:u w:val="single"/>
        </w:rPr>
        <w:t xml:space="preserve"> </w:t>
      </w:r>
      <w:r>
        <w:rPr>
          <w:spacing w:val="47"/>
          <w:u w:val="single"/>
        </w:rPr>
        <w:tab/>
      </w:r>
      <w:r>
        <w:t>月</w:t>
      </w:r>
      <w:r w:rsidR="00694AEB">
        <w:rPr>
          <w:rFonts w:hint="eastAsia"/>
          <w:u w:val="single"/>
        </w:rPr>
        <w:t xml:space="preserve">      </w:t>
      </w:r>
      <w:r>
        <w:t>日</w:t>
      </w:r>
    </w:p>
    <w:bookmarkEnd w:id="0"/>
    <w:p w14:paraId="163D0267" w14:textId="77777777" w:rsidR="00566491" w:rsidRPr="00694AEB" w:rsidRDefault="00566491">
      <w:pPr>
        <w:sectPr w:rsidR="00566491" w:rsidRPr="00694AEB">
          <w:headerReference w:type="default" r:id="rId10"/>
          <w:pgSz w:w="11910" w:h="16840"/>
          <w:pgMar w:top="1640" w:right="560" w:bottom="280" w:left="620" w:header="1333" w:footer="0" w:gutter="0"/>
          <w:cols w:space="720"/>
        </w:sectPr>
      </w:pPr>
    </w:p>
    <w:p w14:paraId="4E592ACB" w14:textId="77777777" w:rsidR="00566491" w:rsidRDefault="00566491">
      <w:pPr>
        <w:pStyle w:val="a3"/>
        <w:rPr>
          <w:sz w:val="21"/>
        </w:rPr>
      </w:pPr>
    </w:p>
    <w:p w14:paraId="4DCB8F01"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1539EA5D"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555"/>
      </w:tblGrid>
      <w:tr w:rsidR="00566491" w14:paraId="34D734ED" w14:textId="77777777">
        <w:trPr>
          <w:trHeight w:val="362"/>
        </w:trPr>
        <w:tc>
          <w:tcPr>
            <w:tcW w:w="2660" w:type="dxa"/>
          </w:tcPr>
          <w:p w14:paraId="69E0B2D2" w14:textId="77777777" w:rsidR="00566491" w:rsidRPr="00FB098B" w:rsidRDefault="00780169">
            <w:pPr>
              <w:pStyle w:val="TableParagraph"/>
              <w:spacing w:before="14" w:line="328" w:lineRule="exact"/>
              <w:ind w:right="100"/>
              <w:jc w:val="center"/>
              <w:rPr>
                <w:sz w:val="28"/>
                <w:szCs w:val="28"/>
              </w:rPr>
            </w:pPr>
            <w:r w:rsidRPr="00FB098B">
              <w:rPr>
                <w:sz w:val="28"/>
                <w:szCs w:val="28"/>
              </w:rPr>
              <w:t>院內代碼</w:t>
            </w:r>
          </w:p>
        </w:tc>
        <w:tc>
          <w:tcPr>
            <w:tcW w:w="2127" w:type="dxa"/>
          </w:tcPr>
          <w:p w14:paraId="6C39159A" w14:textId="77777777" w:rsidR="00566491" w:rsidRDefault="00780169">
            <w:pPr>
              <w:pStyle w:val="TableParagraph"/>
              <w:spacing w:before="14" w:line="328" w:lineRule="exact"/>
              <w:ind w:left="107"/>
              <w:rPr>
                <w:sz w:val="24"/>
              </w:rPr>
            </w:pPr>
            <w:r>
              <w:rPr>
                <w:sz w:val="24"/>
              </w:rPr>
              <w:t>CM3600019011</w:t>
            </w:r>
          </w:p>
        </w:tc>
        <w:tc>
          <w:tcPr>
            <w:tcW w:w="994" w:type="dxa"/>
            <w:gridSpan w:val="2"/>
          </w:tcPr>
          <w:p w14:paraId="64FEA3B0" w14:textId="77777777" w:rsidR="00566491" w:rsidRDefault="00780169">
            <w:pPr>
              <w:pStyle w:val="TableParagraph"/>
              <w:spacing w:before="14" w:line="328" w:lineRule="exact"/>
              <w:ind w:left="107"/>
              <w:rPr>
                <w:sz w:val="24"/>
              </w:rPr>
            </w:pPr>
            <w:r>
              <w:rPr>
                <w:sz w:val="24"/>
              </w:rPr>
              <w:t>廠商</w:t>
            </w:r>
          </w:p>
        </w:tc>
        <w:tc>
          <w:tcPr>
            <w:tcW w:w="4255" w:type="dxa"/>
            <w:gridSpan w:val="2"/>
          </w:tcPr>
          <w:p w14:paraId="17DA82C3" w14:textId="77777777" w:rsidR="00566491" w:rsidRDefault="00780169">
            <w:pPr>
              <w:pStyle w:val="TableParagraph"/>
              <w:spacing w:before="14" w:line="328" w:lineRule="exact"/>
              <w:ind w:left="1172"/>
              <w:rPr>
                <w:sz w:val="24"/>
              </w:rPr>
            </w:pPr>
            <w:proofErr w:type="gramStart"/>
            <w:r>
              <w:rPr>
                <w:sz w:val="24"/>
              </w:rPr>
              <w:t>鼎正儀器</w:t>
            </w:r>
            <w:proofErr w:type="gramEnd"/>
            <w:r>
              <w:rPr>
                <w:sz w:val="24"/>
              </w:rPr>
              <w:t>有限公司</w:t>
            </w:r>
          </w:p>
        </w:tc>
      </w:tr>
      <w:tr w:rsidR="00566491" w14:paraId="6B893AC7" w14:textId="77777777">
        <w:trPr>
          <w:trHeight w:val="719"/>
        </w:trPr>
        <w:tc>
          <w:tcPr>
            <w:tcW w:w="2660" w:type="dxa"/>
          </w:tcPr>
          <w:p w14:paraId="3F1649E1" w14:textId="77777777" w:rsidR="00566491" w:rsidRPr="00FB098B" w:rsidRDefault="00780169">
            <w:pPr>
              <w:pStyle w:val="TableParagraph"/>
              <w:spacing w:before="191"/>
              <w:ind w:right="100"/>
              <w:jc w:val="center"/>
              <w:rPr>
                <w:sz w:val="28"/>
                <w:szCs w:val="28"/>
              </w:rPr>
            </w:pPr>
            <w:r w:rsidRPr="00FB098B">
              <w:rPr>
                <w:sz w:val="28"/>
                <w:szCs w:val="28"/>
              </w:rPr>
              <w:t>品項名稱(中英文)</w:t>
            </w:r>
          </w:p>
        </w:tc>
        <w:tc>
          <w:tcPr>
            <w:tcW w:w="7376" w:type="dxa"/>
            <w:gridSpan w:val="5"/>
          </w:tcPr>
          <w:p w14:paraId="551D1826" w14:textId="77777777" w:rsidR="00566491" w:rsidRDefault="00780169">
            <w:pPr>
              <w:pStyle w:val="TableParagraph"/>
              <w:spacing w:before="11"/>
              <w:ind w:left="107"/>
              <w:rPr>
                <w:sz w:val="24"/>
              </w:rPr>
            </w:pPr>
            <w:proofErr w:type="gramStart"/>
            <w:r>
              <w:rPr>
                <w:color w:val="313131"/>
                <w:sz w:val="24"/>
              </w:rPr>
              <w:t>“眼力健”添視明</w:t>
            </w:r>
            <w:proofErr w:type="gramEnd"/>
            <w:r>
              <w:rPr>
                <w:color w:val="313131"/>
                <w:sz w:val="24"/>
              </w:rPr>
              <w:t>單片型多焦點人工水晶體</w:t>
            </w:r>
          </w:p>
          <w:p w14:paraId="58345AB8" w14:textId="77777777" w:rsidR="00566491" w:rsidRDefault="00780169">
            <w:pPr>
              <w:pStyle w:val="TableParagraph"/>
              <w:spacing w:before="25" w:line="328" w:lineRule="exact"/>
              <w:ind w:left="107"/>
              <w:rPr>
                <w:sz w:val="24"/>
              </w:rPr>
            </w:pPr>
            <w:r>
              <w:rPr>
                <w:color w:val="313131"/>
                <w:sz w:val="24"/>
              </w:rPr>
              <w:t>“AMO” TECNIS Multifocal 1-piece Intraocular Lens</w:t>
            </w:r>
          </w:p>
        </w:tc>
      </w:tr>
      <w:tr w:rsidR="00566491" w14:paraId="4C1688A0" w14:textId="77777777">
        <w:trPr>
          <w:trHeight w:val="719"/>
        </w:trPr>
        <w:tc>
          <w:tcPr>
            <w:tcW w:w="2660" w:type="dxa"/>
          </w:tcPr>
          <w:p w14:paraId="0AA0E0C1" w14:textId="77777777" w:rsidR="00566491" w:rsidRPr="00FB098B" w:rsidRDefault="00780169">
            <w:pPr>
              <w:pStyle w:val="TableParagraph"/>
              <w:spacing w:before="192"/>
              <w:ind w:right="100"/>
              <w:jc w:val="center"/>
              <w:rPr>
                <w:sz w:val="28"/>
                <w:szCs w:val="28"/>
              </w:rPr>
            </w:pPr>
            <w:r w:rsidRPr="00FB098B">
              <w:rPr>
                <w:sz w:val="28"/>
                <w:szCs w:val="28"/>
              </w:rPr>
              <w:t>醫療許可證號</w:t>
            </w:r>
          </w:p>
        </w:tc>
        <w:tc>
          <w:tcPr>
            <w:tcW w:w="2269" w:type="dxa"/>
            <w:gridSpan w:val="2"/>
          </w:tcPr>
          <w:p w14:paraId="58DAF459" w14:textId="77777777" w:rsidR="00566491" w:rsidRDefault="00780169" w:rsidP="00694AEB">
            <w:pPr>
              <w:pStyle w:val="TableParagraph"/>
              <w:spacing w:before="12"/>
              <w:rPr>
                <w:sz w:val="24"/>
              </w:rPr>
            </w:pPr>
            <w:r>
              <w:rPr>
                <w:color w:val="313131"/>
                <w:sz w:val="24"/>
              </w:rPr>
              <w:t>衛署</w:t>
            </w:r>
            <w:proofErr w:type="gramStart"/>
            <w:r>
              <w:rPr>
                <w:color w:val="313131"/>
                <w:sz w:val="24"/>
              </w:rPr>
              <w:t>醫器輸字</w:t>
            </w:r>
            <w:proofErr w:type="gramEnd"/>
          </w:p>
          <w:p w14:paraId="62DCE8ED" w14:textId="77777777" w:rsidR="00566491" w:rsidRDefault="00780169" w:rsidP="00694AEB">
            <w:pPr>
              <w:pStyle w:val="TableParagraph"/>
              <w:spacing w:before="24" w:line="328" w:lineRule="exact"/>
              <w:rPr>
                <w:sz w:val="24"/>
              </w:rPr>
            </w:pPr>
            <w:r>
              <w:rPr>
                <w:color w:val="313131"/>
                <w:sz w:val="24"/>
              </w:rPr>
              <w:t>第 021060 號</w:t>
            </w:r>
          </w:p>
        </w:tc>
        <w:tc>
          <w:tcPr>
            <w:tcW w:w="2552" w:type="dxa"/>
            <w:gridSpan w:val="2"/>
          </w:tcPr>
          <w:p w14:paraId="4FE0A9D5" w14:textId="39AC340D" w:rsidR="00566491" w:rsidRDefault="00780169">
            <w:pPr>
              <w:pStyle w:val="TableParagraph"/>
              <w:spacing w:before="12"/>
              <w:ind w:left="106"/>
              <w:rPr>
                <w:sz w:val="24"/>
              </w:rPr>
            </w:pPr>
            <w:r>
              <w:rPr>
                <w:sz w:val="24"/>
              </w:rPr>
              <w:t>自費健保</w:t>
            </w:r>
            <w:proofErr w:type="gramStart"/>
            <w:r>
              <w:rPr>
                <w:sz w:val="24"/>
              </w:rPr>
              <w:t>特</w:t>
            </w:r>
            <w:proofErr w:type="gramEnd"/>
            <w:r>
              <w:rPr>
                <w:sz w:val="24"/>
              </w:rPr>
              <w:t>材代碼</w:t>
            </w:r>
          </w:p>
        </w:tc>
        <w:tc>
          <w:tcPr>
            <w:tcW w:w="2555" w:type="dxa"/>
          </w:tcPr>
          <w:p w14:paraId="78E03322" w14:textId="77777777" w:rsidR="00566491" w:rsidRDefault="00780169">
            <w:pPr>
              <w:pStyle w:val="TableParagraph"/>
              <w:spacing w:before="192"/>
              <w:ind w:left="106"/>
              <w:rPr>
                <w:sz w:val="24"/>
              </w:rPr>
            </w:pPr>
            <w:r>
              <w:rPr>
                <w:sz w:val="24"/>
              </w:rPr>
              <w:t>FALSNMULT3A2</w:t>
            </w:r>
          </w:p>
        </w:tc>
      </w:tr>
      <w:tr w:rsidR="00566491" w14:paraId="265DD538" w14:textId="77777777">
        <w:trPr>
          <w:trHeight w:val="431"/>
        </w:trPr>
        <w:tc>
          <w:tcPr>
            <w:tcW w:w="2660" w:type="dxa"/>
          </w:tcPr>
          <w:p w14:paraId="178443E9" w14:textId="77777777" w:rsidR="00566491" w:rsidRPr="00FB098B" w:rsidRDefault="00780169">
            <w:pPr>
              <w:pStyle w:val="TableParagraph"/>
              <w:spacing w:before="47"/>
              <w:ind w:right="100"/>
              <w:jc w:val="center"/>
              <w:rPr>
                <w:sz w:val="28"/>
                <w:szCs w:val="28"/>
              </w:rPr>
            </w:pPr>
            <w:r w:rsidRPr="00FB098B">
              <w:rPr>
                <w:sz w:val="28"/>
                <w:szCs w:val="28"/>
              </w:rPr>
              <w:t>健保給付上限</w:t>
            </w:r>
          </w:p>
        </w:tc>
        <w:tc>
          <w:tcPr>
            <w:tcW w:w="7376" w:type="dxa"/>
            <w:gridSpan w:val="5"/>
          </w:tcPr>
          <w:p w14:paraId="482DF6B2" w14:textId="7D9F5884" w:rsidR="00566491" w:rsidRPr="00FB098B" w:rsidRDefault="00780169">
            <w:pPr>
              <w:pStyle w:val="TableParagraph"/>
              <w:spacing w:before="83" w:line="328" w:lineRule="exact"/>
              <w:ind w:left="203"/>
              <w:rPr>
                <w:sz w:val="28"/>
                <w:szCs w:val="28"/>
              </w:rPr>
            </w:pPr>
            <w:r w:rsidRPr="00FB098B">
              <w:rPr>
                <w:sz w:val="28"/>
                <w:szCs w:val="28"/>
              </w:rPr>
              <w:t>2,744</w:t>
            </w:r>
          </w:p>
        </w:tc>
      </w:tr>
      <w:tr w:rsidR="00566491" w14:paraId="320A90D5" w14:textId="77777777">
        <w:trPr>
          <w:trHeight w:val="470"/>
        </w:trPr>
        <w:tc>
          <w:tcPr>
            <w:tcW w:w="2660" w:type="dxa"/>
          </w:tcPr>
          <w:p w14:paraId="78C994EA" w14:textId="77777777" w:rsidR="00566491" w:rsidRPr="00FB098B" w:rsidRDefault="00780169">
            <w:pPr>
              <w:pStyle w:val="TableParagraph"/>
              <w:spacing w:before="67"/>
              <w:ind w:right="100"/>
              <w:jc w:val="center"/>
              <w:rPr>
                <w:sz w:val="28"/>
                <w:szCs w:val="28"/>
              </w:rPr>
            </w:pPr>
            <w:r w:rsidRPr="00FB098B">
              <w:rPr>
                <w:sz w:val="28"/>
                <w:szCs w:val="28"/>
              </w:rPr>
              <w:t>病患自付金額</w:t>
            </w:r>
          </w:p>
        </w:tc>
        <w:tc>
          <w:tcPr>
            <w:tcW w:w="7376" w:type="dxa"/>
            <w:gridSpan w:val="5"/>
          </w:tcPr>
          <w:p w14:paraId="6862D176" w14:textId="2AB419BA" w:rsidR="00566491" w:rsidRPr="00FB098B" w:rsidRDefault="00780169">
            <w:pPr>
              <w:pStyle w:val="TableParagraph"/>
              <w:spacing w:before="122" w:line="328" w:lineRule="exact"/>
              <w:ind w:left="203"/>
              <w:rPr>
                <w:sz w:val="28"/>
                <w:szCs w:val="28"/>
              </w:rPr>
            </w:pPr>
            <w:r w:rsidRPr="00FB098B">
              <w:rPr>
                <w:sz w:val="28"/>
                <w:szCs w:val="28"/>
              </w:rPr>
              <w:t>5</w:t>
            </w:r>
            <w:r w:rsidR="00606EED">
              <w:rPr>
                <w:rFonts w:hint="eastAsia"/>
                <w:sz w:val="28"/>
                <w:szCs w:val="28"/>
              </w:rPr>
              <w:t>1</w:t>
            </w:r>
            <w:r w:rsidRPr="00FB098B">
              <w:rPr>
                <w:sz w:val="28"/>
                <w:szCs w:val="28"/>
              </w:rPr>
              <w:t>,</w:t>
            </w:r>
            <w:r w:rsidR="00606EED">
              <w:rPr>
                <w:rFonts w:hint="eastAsia"/>
                <w:sz w:val="28"/>
                <w:szCs w:val="28"/>
              </w:rPr>
              <w:t>306</w:t>
            </w:r>
            <w:r w:rsidR="00FB098B">
              <w:rPr>
                <w:sz w:val="28"/>
                <w:szCs w:val="28"/>
              </w:rPr>
              <w:t xml:space="preserve"> </w:t>
            </w:r>
            <w:r w:rsidRPr="00FB098B">
              <w:rPr>
                <w:sz w:val="28"/>
                <w:szCs w:val="28"/>
              </w:rPr>
              <w:t>元</w:t>
            </w:r>
          </w:p>
        </w:tc>
      </w:tr>
      <w:tr w:rsidR="00566491" w14:paraId="11469B31" w14:textId="77777777">
        <w:trPr>
          <w:trHeight w:val="3912"/>
        </w:trPr>
        <w:tc>
          <w:tcPr>
            <w:tcW w:w="2660" w:type="dxa"/>
          </w:tcPr>
          <w:p w14:paraId="5A63039C" w14:textId="77777777" w:rsidR="00566491" w:rsidRPr="00FB098B" w:rsidRDefault="00566491">
            <w:pPr>
              <w:pStyle w:val="TableParagraph"/>
              <w:ind w:left="0"/>
              <w:rPr>
                <w:rFonts w:ascii="Times New Roman"/>
                <w:sz w:val="28"/>
                <w:szCs w:val="28"/>
              </w:rPr>
            </w:pPr>
          </w:p>
          <w:p w14:paraId="238E5569" w14:textId="77777777" w:rsidR="00566491" w:rsidRPr="00FB098B" w:rsidRDefault="00566491">
            <w:pPr>
              <w:pStyle w:val="TableParagraph"/>
              <w:ind w:left="0"/>
              <w:rPr>
                <w:rFonts w:ascii="Times New Roman"/>
                <w:sz w:val="28"/>
                <w:szCs w:val="28"/>
              </w:rPr>
            </w:pPr>
          </w:p>
          <w:p w14:paraId="266F598A" w14:textId="77777777" w:rsidR="00566491" w:rsidRPr="00FB098B" w:rsidRDefault="00566491">
            <w:pPr>
              <w:pStyle w:val="TableParagraph"/>
              <w:ind w:left="0"/>
              <w:rPr>
                <w:rFonts w:ascii="Times New Roman"/>
                <w:sz w:val="28"/>
                <w:szCs w:val="28"/>
              </w:rPr>
            </w:pPr>
          </w:p>
          <w:p w14:paraId="18CAC60C" w14:textId="77777777" w:rsidR="00566491" w:rsidRPr="00FB098B" w:rsidRDefault="00566491">
            <w:pPr>
              <w:pStyle w:val="TableParagraph"/>
              <w:ind w:left="0"/>
              <w:rPr>
                <w:rFonts w:ascii="Times New Roman"/>
                <w:sz w:val="28"/>
                <w:szCs w:val="28"/>
              </w:rPr>
            </w:pPr>
          </w:p>
          <w:p w14:paraId="361C75B4" w14:textId="77777777" w:rsidR="00566491" w:rsidRPr="00FB098B" w:rsidRDefault="00566491">
            <w:pPr>
              <w:pStyle w:val="TableParagraph"/>
              <w:ind w:left="0"/>
              <w:rPr>
                <w:rFonts w:ascii="Times New Roman"/>
                <w:sz w:val="28"/>
                <w:szCs w:val="28"/>
              </w:rPr>
            </w:pPr>
          </w:p>
          <w:p w14:paraId="7CDC4ED5" w14:textId="77777777" w:rsidR="00566491" w:rsidRPr="00FB098B" w:rsidRDefault="00566491">
            <w:pPr>
              <w:pStyle w:val="TableParagraph"/>
              <w:spacing w:before="6"/>
              <w:ind w:left="0"/>
              <w:rPr>
                <w:rFonts w:ascii="Times New Roman"/>
                <w:sz w:val="28"/>
                <w:szCs w:val="28"/>
              </w:rPr>
            </w:pPr>
          </w:p>
          <w:p w14:paraId="2AC9366B" w14:textId="77777777" w:rsidR="00566491" w:rsidRPr="00FB098B" w:rsidRDefault="00780169">
            <w:pPr>
              <w:pStyle w:val="TableParagraph"/>
              <w:ind w:right="100"/>
              <w:jc w:val="center"/>
              <w:rPr>
                <w:sz w:val="28"/>
                <w:szCs w:val="28"/>
              </w:rPr>
            </w:pPr>
            <w:r w:rsidRPr="00FB098B">
              <w:rPr>
                <w:sz w:val="28"/>
                <w:szCs w:val="28"/>
              </w:rPr>
              <w:t>產品特性</w:t>
            </w:r>
          </w:p>
        </w:tc>
        <w:tc>
          <w:tcPr>
            <w:tcW w:w="7376" w:type="dxa"/>
            <w:gridSpan w:val="5"/>
          </w:tcPr>
          <w:p w14:paraId="04397639" w14:textId="77777777" w:rsidR="00566491" w:rsidRDefault="00780169">
            <w:pPr>
              <w:pStyle w:val="TableParagraph"/>
              <w:numPr>
                <w:ilvl w:val="0"/>
                <w:numId w:val="8"/>
              </w:numPr>
              <w:tabs>
                <w:tab w:val="left" w:pos="442"/>
              </w:tabs>
              <w:spacing w:before="12" w:line="256" w:lineRule="auto"/>
              <w:ind w:right="206" w:firstLine="0"/>
              <w:jc w:val="left"/>
              <w:rPr>
                <w:sz w:val="24"/>
              </w:rPr>
            </w:pPr>
            <w:r>
              <w:rPr>
                <w:spacing w:val="-10"/>
                <w:sz w:val="24"/>
              </w:rPr>
              <w:t>光學面與支撐腳接續處不中斷「連續方邊光學邊緣」有效預防二次</w:t>
            </w:r>
            <w:r>
              <w:rPr>
                <w:spacing w:val="-9"/>
                <w:sz w:val="24"/>
              </w:rPr>
              <w:t>白內障發生。</w:t>
            </w:r>
          </w:p>
          <w:p w14:paraId="2B7929E5" w14:textId="77777777" w:rsidR="00566491" w:rsidRDefault="00780169">
            <w:pPr>
              <w:pStyle w:val="TableParagraph"/>
              <w:numPr>
                <w:ilvl w:val="0"/>
                <w:numId w:val="8"/>
              </w:numPr>
              <w:tabs>
                <w:tab w:val="left" w:pos="445"/>
              </w:tabs>
              <w:spacing w:before="2" w:line="256" w:lineRule="auto"/>
              <w:ind w:right="215" w:firstLine="0"/>
              <w:jc w:val="left"/>
              <w:rPr>
                <w:sz w:val="24"/>
              </w:rPr>
            </w:pPr>
            <w:r>
              <w:rPr>
                <w:spacing w:val="-1"/>
                <w:sz w:val="24"/>
              </w:rPr>
              <w:t>後推力學角設計:人工水晶體在眼內不易偏位</w:t>
            </w:r>
            <w:r>
              <w:rPr>
                <w:spacing w:val="-5"/>
                <w:sz w:val="24"/>
              </w:rPr>
              <w:t>/傾斜，術後度數迅</w:t>
            </w:r>
            <w:r>
              <w:rPr>
                <w:sz w:val="24"/>
              </w:rPr>
              <w:t>速穩定。</w:t>
            </w:r>
          </w:p>
          <w:p w14:paraId="62491114" w14:textId="77777777" w:rsidR="00566491" w:rsidRDefault="00780169">
            <w:pPr>
              <w:pStyle w:val="TableParagraph"/>
              <w:numPr>
                <w:ilvl w:val="0"/>
                <w:numId w:val="8"/>
              </w:numPr>
              <w:tabs>
                <w:tab w:val="left" w:pos="445"/>
              </w:tabs>
              <w:spacing w:before="2"/>
              <w:ind w:left="444" w:hanging="242"/>
              <w:jc w:val="left"/>
              <w:rPr>
                <w:sz w:val="24"/>
              </w:rPr>
            </w:pPr>
            <w:r>
              <w:rPr>
                <w:spacing w:val="-3"/>
                <w:sz w:val="24"/>
              </w:rPr>
              <w:t>鑽石冷凍切割製造，</w:t>
            </w:r>
            <w:proofErr w:type="gramStart"/>
            <w:r>
              <w:rPr>
                <w:spacing w:val="-3"/>
                <w:sz w:val="24"/>
              </w:rPr>
              <w:t>低閃輝</w:t>
            </w:r>
            <w:proofErr w:type="gramEnd"/>
            <w:r>
              <w:rPr>
                <w:spacing w:val="-3"/>
                <w:sz w:val="24"/>
              </w:rPr>
              <w:t>液泡發生率，常保影像品質。</w:t>
            </w:r>
          </w:p>
          <w:p w14:paraId="282112C5" w14:textId="77777777" w:rsidR="00566491" w:rsidRDefault="00780169">
            <w:pPr>
              <w:pStyle w:val="TableParagraph"/>
              <w:numPr>
                <w:ilvl w:val="0"/>
                <w:numId w:val="8"/>
              </w:numPr>
              <w:tabs>
                <w:tab w:val="left" w:pos="445"/>
              </w:tabs>
              <w:spacing w:before="24"/>
              <w:ind w:left="444" w:hanging="242"/>
              <w:jc w:val="left"/>
              <w:rPr>
                <w:sz w:val="24"/>
              </w:rPr>
            </w:pPr>
            <w:r>
              <w:rPr>
                <w:spacing w:val="-5"/>
                <w:sz w:val="24"/>
              </w:rPr>
              <w:t>低色散材質，影像清晰。</w:t>
            </w:r>
          </w:p>
          <w:p w14:paraId="17D9D5A1" w14:textId="77777777" w:rsidR="00566491" w:rsidRDefault="00780169">
            <w:pPr>
              <w:pStyle w:val="TableParagraph"/>
              <w:numPr>
                <w:ilvl w:val="0"/>
                <w:numId w:val="8"/>
              </w:numPr>
              <w:tabs>
                <w:tab w:val="left" w:pos="445"/>
              </w:tabs>
              <w:spacing w:before="24"/>
              <w:ind w:left="444" w:hanging="242"/>
              <w:jc w:val="left"/>
              <w:rPr>
                <w:sz w:val="24"/>
              </w:rPr>
            </w:pPr>
            <w:r>
              <w:rPr>
                <w:spacing w:val="-5"/>
                <w:sz w:val="24"/>
              </w:rPr>
              <w:t>雙凸鏡面設計，不易產生反光。</w:t>
            </w:r>
          </w:p>
          <w:p w14:paraId="1AE52E99" w14:textId="77777777" w:rsidR="00566491" w:rsidRDefault="00780169">
            <w:pPr>
              <w:pStyle w:val="TableParagraph"/>
              <w:numPr>
                <w:ilvl w:val="0"/>
                <w:numId w:val="8"/>
              </w:numPr>
              <w:tabs>
                <w:tab w:val="left" w:pos="445"/>
              </w:tabs>
              <w:spacing w:before="25"/>
              <w:ind w:left="444" w:hanging="242"/>
              <w:jc w:val="left"/>
              <w:rPr>
                <w:sz w:val="24"/>
              </w:rPr>
            </w:pPr>
            <w:r>
              <w:rPr>
                <w:spacing w:val="-3"/>
                <w:sz w:val="24"/>
              </w:rPr>
              <w:t>非球面設計，視力表現更佳。</w:t>
            </w:r>
          </w:p>
          <w:p w14:paraId="65396465" w14:textId="77777777" w:rsidR="00566491" w:rsidRDefault="00780169">
            <w:pPr>
              <w:pStyle w:val="TableParagraph"/>
              <w:numPr>
                <w:ilvl w:val="0"/>
                <w:numId w:val="8"/>
              </w:numPr>
              <w:tabs>
                <w:tab w:val="left" w:pos="445"/>
              </w:tabs>
              <w:spacing w:before="24" w:line="256" w:lineRule="auto"/>
              <w:ind w:right="204" w:firstLine="0"/>
              <w:jc w:val="left"/>
              <w:rPr>
                <w:sz w:val="24"/>
              </w:rPr>
            </w:pPr>
            <w:r>
              <w:rPr>
                <w:spacing w:val="-4"/>
                <w:sz w:val="24"/>
              </w:rPr>
              <w:t>後表面全光學</w:t>
            </w:r>
            <w:proofErr w:type="gramStart"/>
            <w:r>
              <w:rPr>
                <w:spacing w:val="-4"/>
                <w:sz w:val="24"/>
              </w:rPr>
              <w:t>面繞射圈</w:t>
            </w:r>
            <w:proofErr w:type="gramEnd"/>
            <w:r>
              <w:rPr>
                <w:spacing w:val="-4"/>
                <w:sz w:val="24"/>
              </w:rPr>
              <w:t>設計使病患擁有全天候多焦的效果，遠、</w:t>
            </w:r>
            <w:r>
              <w:rPr>
                <w:spacing w:val="-5"/>
                <w:sz w:val="24"/>
              </w:rPr>
              <w:t>近視力不受瞳孔大小</w:t>
            </w:r>
            <w:r>
              <w:rPr>
                <w:spacing w:val="-3"/>
                <w:sz w:val="24"/>
              </w:rPr>
              <w:t>（光線的暗或亮）</w:t>
            </w:r>
            <w:r>
              <w:rPr>
                <w:spacing w:val="-2"/>
                <w:sz w:val="24"/>
              </w:rPr>
              <w:t>影響。</w:t>
            </w:r>
          </w:p>
          <w:p w14:paraId="65CD5519" w14:textId="77777777" w:rsidR="00566491" w:rsidRDefault="00780169">
            <w:pPr>
              <w:pStyle w:val="TableParagraph"/>
              <w:numPr>
                <w:ilvl w:val="0"/>
                <w:numId w:val="8"/>
              </w:numPr>
              <w:tabs>
                <w:tab w:val="left" w:pos="349"/>
              </w:tabs>
              <w:spacing w:line="282" w:lineRule="exact"/>
              <w:ind w:left="348" w:hanging="242"/>
              <w:jc w:val="left"/>
              <w:rPr>
                <w:sz w:val="24"/>
              </w:rPr>
            </w:pPr>
            <w:r>
              <w:rPr>
                <w:sz w:val="24"/>
              </w:rPr>
              <w:t>附加度數(Add power): +4 D , +2.75</w:t>
            </w:r>
            <w:r>
              <w:rPr>
                <w:spacing w:val="-12"/>
                <w:sz w:val="24"/>
              </w:rPr>
              <w:t xml:space="preserve"> </w:t>
            </w:r>
            <w:r>
              <w:rPr>
                <w:sz w:val="24"/>
              </w:rPr>
              <w:t>D。</w:t>
            </w:r>
          </w:p>
        </w:tc>
      </w:tr>
      <w:tr w:rsidR="00566491" w14:paraId="68615434" w14:textId="77777777">
        <w:trPr>
          <w:trHeight w:val="784"/>
        </w:trPr>
        <w:tc>
          <w:tcPr>
            <w:tcW w:w="2660" w:type="dxa"/>
          </w:tcPr>
          <w:p w14:paraId="5CBC6AFC" w14:textId="77777777" w:rsidR="00566491" w:rsidRPr="00FB098B" w:rsidRDefault="00566491">
            <w:pPr>
              <w:pStyle w:val="TableParagraph"/>
              <w:spacing w:before="7"/>
              <w:ind w:left="0"/>
              <w:rPr>
                <w:rFonts w:ascii="Times New Roman"/>
                <w:sz w:val="28"/>
                <w:szCs w:val="28"/>
              </w:rPr>
            </w:pPr>
          </w:p>
          <w:p w14:paraId="43612AA0" w14:textId="77777777" w:rsidR="00566491" w:rsidRPr="00FB098B" w:rsidRDefault="00780169">
            <w:pPr>
              <w:pStyle w:val="TableParagraph"/>
              <w:ind w:right="100"/>
              <w:jc w:val="center"/>
              <w:rPr>
                <w:sz w:val="28"/>
                <w:szCs w:val="28"/>
              </w:rPr>
            </w:pPr>
            <w:r w:rsidRPr="00FB098B">
              <w:rPr>
                <w:sz w:val="28"/>
                <w:szCs w:val="28"/>
              </w:rPr>
              <w:t>使用原因</w:t>
            </w:r>
          </w:p>
        </w:tc>
        <w:tc>
          <w:tcPr>
            <w:tcW w:w="7376" w:type="dxa"/>
            <w:gridSpan w:val="5"/>
          </w:tcPr>
          <w:p w14:paraId="01AD173E" w14:textId="77777777" w:rsidR="00566491" w:rsidRDefault="00780169">
            <w:pPr>
              <w:pStyle w:val="TableParagraph"/>
              <w:spacing w:before="52" w:line="360" w:lineRule="atLeast"/>
              <w:ind w:left="203" w:right="296"/>
              <w:rPr>
                <w:sz w:val="24"/>
              </w:rPr>
            </w:pPr>
            <w:proofErr w:type="gramStart"/>
            <w:r>
              <w:rPr>
                <w:sz w:val="24"/>
              </w:rPr>
              <w:t>多焦非球面</w:t>
            </w:r>
            <w:proofErr w:type="gramEnd"/>
            <w:r>
              <w:rPr>
                <w:sz w:val="24"/>
              </w:rPr>
              <w:t>功能矯正</w:t>
            </w:r>
            <w:proofErr w:type="gramStart"/>
            <w:r>
              <w:rPr>
                <w:sz w:val="24"/>
              </w:rPr>
              <w:t>球面像差且</w:t>
            </w:r>
            <w:proofErr w:type="gramEnd"/>
            <w:r>
              <w:rPr>
                <w:sz w:val="24"/>
              </w:rPr>
              <w:t xml:space="preserve">能達到同時看遠, </w:t>
            </w:r>
            <w:proofErr w:type="gramStart"/>
            <w:r>
              <w:rPr>
                <w:sz w:val="24"/>
              </w:rPr>
              <w:t>看近或</w:t>
            </w:r>
            <w:proofErr w:type="gramEnd"/>
            <w:r>
              <w:rPr>
                <w:sz w:val="24"/>
              </w:rPr>
              <w:t xml:space="preserve"> 看遠, 看中距離的術後效果。</w:t>
            </w:r>
          </w:p>
        </w:tc>
      </w:tr>
      <w:tr w:rsidR="00566491" w14:paraId="01844923" w14:textId="77777777">
        <w:trPr>
          <w:trHeight w:val="2978"/>
        </w:trPr>
        <w:tc>
          <w:tcPr>
            <w:tcW w:w="2660" w:type="dxa"/>
          </w:tcPr>
          <w:p w14:paraId="78E82EF3" w14:textId="77777777" w:rsidR="00566491" w:rsidRPr="00FB098B" w:rsidRDefault="00566491">
            <w:pPr>
              <w:pStyle w:val="TableParagraph"/>
              <w:ind w:left="0"/>
              <w:rPr>
                <w:rFonts w:ascii="Times New Roman"/>
                <w:sz w:val="28"/>
                <w:szCs w:val="28"/>
              </w:rPr>
            </w:pPr>
          </w:p>
          <w:p w14:paraId="7E5E0BDF" w14:textId="77777777" w:rsidR="00566491" w:rsidRPr="00FB098B" w:rsidRDefault="00566491">
            <w:pPr>
              <w:pStyle w:val="TableParagraph"/>
              <w:ind w:left="0"/>
              <w:rPr>
                <w:rFonts w:ascii="Times New Roman"/>
                <w:sz w:val="28"/>
                <w:szCs w:val="28"/>
              </w:rPr>
            </w:pPr>
          </w:p>
          <w:p w14:paraId="78FA63EB" w14:textId="77777777" w:rsidR="00566491" w:rsidRPr="00FB098B" w:rsidRDefault="00566491">
            <w:pPr>
              <w:pStyle w:val="TableParagraph"/>
              <w:ind w:left="0"/>
              <w:rPr>
                <w:rFonts w:ascii="Times New Roman"/>
                <w:sz w:val="28"/>
                <w:szCs w:val="28"/>
              </w:rPr>
            </w:pPr>
          </w:p>
          <w:p w14:paraId="38D81C97" w14:textId="77777777" w:rsidR="00566491" w:rsidRPr="00FB098B" w:rsidRDefault="00566491">
            <w:pPr>
              <w:pStyle w:val="TableParagraph"/>
              <w:ind w:left="0"/>
              <w:rPr>
                <w:rFonts w:ascii="Times New Roman"/>
                <w:sz w:val="28"/>
                <w:szCs w:val="28"/>
              </w:rPr>
            </w:pPr>
          </w:p>
          <w:p w14:paraId="55CDAE30" w14:textId="77777777" w:rsidR="00566491" w:rsidRPr="00FB098B" w:rsidRDefault="00780169">
            <w:pPr>
              <w:pStyle w:val="TableParagraph"/>
              <w:spacing w:before="216"/>
              <w:ind w:right="100"/>
              <w:jc w:val="center"/>
              <w:rPr>
                <w:sz w:val="28"/>
                <w:szCs w:val="28"/>
              </w:rPr>
            </w:pPr>
            <w:r w:rsidRPr="00FB098B">
              <w:rPr>
                <w:sz w:val="28"/>
                <w:szCs w:val="28"/>
              </w:rPr>
              <w:t>應注意事項</w:t>
            </w:r>
          </w:p>
        </w:tc>
        <w:tc>
          <w:tcPr>
            <w:tcW w:w="7376" w:type="dxa"/>
            <w:gridSpan w:val="5"/>
          </w:tcPr>
          <w:p w14:paraId="4EA03F67" w14:textId="77777777" w:rsidR="00566491" w:rsidRDefault="00780169">
            <w:pPr>
              <w:pStyle w:val="TableParagraph"/>
              <w:numPr>
                <w:ilvl w:val="0"/>
                <w:numId w:val="7"/>
              </w:numPr>
              <w:tabs>
                <w:tab w:val="left" w:pos="384"/>
              </w:tabs>
              <w:spacing w:before="107"/>
              <w:ind w:hanging="181"/>
              <w:rPr>
                <w:sz w:val="24"/>
              </w:rPr>
            </w:pPr>
            <w:r>
              <w:rPr>
                <w:spacing w:val="-4"/>
                <w:sz w:val="24"/>
              </w:rPr>
              <w:t>眼罩保護眼睛。</w:t>
            </w:r>
          </w:p>
          <w:p w14:paraId="74AD35B2" w14:textId="77777777" w:rsidR="00566491" w:rsidRDefault="00780169">
            <w:pPr>
              <w:pStyle w:val="TableParagraph"/>
              <w:numPr>
                <w:ilvl w:val="0"/>
                <w:numId w:val="7"/>
              </w:numPr>
              <w:tabs>
                <w:tab w:val="left" w:pos="384"/>
              </w:tabs>
              <w:spacing w:before="27"/>
              <w:ind w:hanging="181"/>
              <w:rPr>
                <w:sz w:val="24"/>
              </w:rPr>
            </w:pPr>
            <w:proofErr w:type="gramStart"/>
            <w:r>
              <w:rPr>
                <w:spacing w:val="-6"/>
                <w:sz w:val="24"/>
              </w:rPr>
              <w:t>勿</w:t>
            </w:r>
            <w:proofErr w:type="gramEnd"/>
            <w:r>
              <w:rPr>
                <w:spacing w:val="-6"/>
                <w:sz w:val="24"/>
              </w:rPr>
              <w:t>搓揉眼睛。</w:t>
            </w:r>
          </w:p>
          <w:p w14:paraId="33F1E15B" w14:textId="77777777" w:rsidR="00566491" w:rsidRDefault="00780169">
            <w:pPr>
              <w:pStyle w:val="TableParagraph"/>
              <w:numPr>
                <w:ilvl w:val="0"/>
                <w:numId w:val="7"/>
              </w:numPr>
              <w:tabs>
                <w:tab w:val="left" w:pos="384"/>
              </w:tabs>
              <w:spacing w:before="25"/>
              <w:ind w:hanging="181"/>
              <w:rPr>
                <w:sz w:val="24"/>
              </w:rPr>
            </w:pPr>
            <w:proofErr w:type="gramStart"/>
            <w:r>
              <w:rPr>
                <w:spacing w:val="-5"/>
                <w:sz w:val="24"/>
              </w:rPr>
              <w:t>勿朝開刀</w:t>
            </w:r>
            <w:proofErr w:type="gramEnd"/>
            <w:r>
              <w:rPr>
                <w:spacing w:val="-5"/>
                <w:sz w:val="24"/>
              </w:rPr>
              <w:t>眼睛的一邊側睡。</w:t>
            </w:r>
          </w:p>
          <w:p w14:paraId="615F24EA" w14:textId="77777777" w:rsidR="00566491" w:rsidRDefault="00780169">
            <w:pPr>
              <w:pStyle w:val="TableParagraph"/>
              <w:numPr>
                <w:ilvl w:val="0"/>
                <w:numId w:val="7"/>
              </w:numPr>
              <w:tabs>
                <w:tab w:val="left" w:pos="384"/>
              </w:tabs>
              <w:spacing w:before="24"/>
              <w:ind w:hanging="181"/>
              <w:rPr>
                <w:sz w:val="24"/>
              </w:rPr>
            </w:pPr>
            <w:proofErr w:type="gramStart"/>
            <w:r>
              <w:rPr>
                <w:spacing w:val="-6"/>
                <w:sz w:val="24"/>
              </w:rPr>
              <w:t>勿提重物</w:t>
            </w:r>
            <w:proofErr w:type="gramEnd"/>
            <w:r>
              <w:rPr>
                <w:spacing w:val="-6"/>
                <w:sz w:val="24"/>
              </w:rPr>
              <w:t>。</w:t>
            </w:r>
          </w:p>
          <w:p w14:paraId="1A182271" w14:textId="77777777" w:rsidR="00566491" w:rsidRDefault="00780169">
            <w:pPr>
              <w:pStyle w:val="TableParagraph"/>
              <w:numPr>
                <w:ilvl w:val="0"/>
                <w:numId w:val="7"/>
              </w:numPr>
              <w:tabs>
                <w:tab w:val="left" w:pos="384"/>
              </w:tabs>
              <w:spacing w:before="24"/>
              <w:ind w:hanging="181"/>
              <w:rPr>
                <w:sz w:val="24"/>
              </w:rPr>
            </w:pPr>
            <w:r>
              <w:rPr>
                <w:spacing w:val="-4"/>
                <w:sz w:val="24"/>
              </w:rPr>
              <w:t>避免激烈運動。</w:t>
            </w:r>
          </w:p>
          <w:p w14:paraId="2AEDFF13" w14:textId="77777777" w:rsidR="00566491" w:rsidRDefault="00780169">
            <w:pPr>
              <w:pStyle w:val="TableParagraph"/>
              <w:numPr>
                <w:ilvl w:val="0"/>
                <w:numId w:val="7"/>
              </w:numPr>
              <w:tabs>
                <w:tab w:val="left" w:pos="384"/>
              </w:tabs>
              <w:spacing w:before="25"/>
              <w:ind w:hanging="181"/>
              <w:rPr>
                <w:sz w:val="24"/>
              </w:rPr>
            </w:pPr>
            <w:r>
              <w:rPr>
                <w:spacing w:val="-5"/>
                <w:sz w:val="24"/>
              </w:rPr>
              <w:t>勿使尖銳物品觸及眼睛。</w:t>
            </w:r>
          </w:p>
          <w:p w14:paraId="075F5452" w14:textId="77777777" w:rsidR="00566491" w:rsidRDefault="00780169">
            <w:pPr>
              <w:pStyle w:val="TableParagraph"/>
              <w:numPr>
                <w:ilvl w:val="0"/>
                <w:numId w:val="7"/>
              </w:numPr>
              <w:tabs>
                <w:tab w:val="left" w:pos="384"/>
              </w:tabs>
              <w:spacing w:before="24"/>
              <w:ind w:hanging="181"/>
              <w:rPr>
                <w:sz w:val="24"/>
              </w:rPr>
            </w:pPr>
            <w:r>
              <w:rPr>
                <w:spacing w:val="-4"/>
                <w:sz w:val="24"/>
              </w:rPr>
              <w:t xml:space="preserve">陽光太強應戴墨鏡。 </w:t>
            </w:r>
            <w:r>
              <w:rPr>
                <w:sz w:val="24"/>
              </w:rPr>
              <w:t>8</w:t>
            </w:r>
            <w:r>
              <w:rPr>
                <w:spacing w:val="-10"/>
                <w:sz w:val="24"/>
              </w:rPr>
              <w:t xml:space="preserve"> 勿將洗臉</w:t>
            </w:r>
            <w:proofErr w:type="gramStart"/>
            <w:r>
              <w:rPr>
                <w:spacing w:val="-10"/>
                <w:sz w:val="24"/>
              </w:rPr>
              <w:t>水灑入眼睛</w:t>
            </w:r>
            <w:proofErr w:type="gramEnd"/>
            <w:r>
              <w:rPr>
                <w:spacing w:val="-10"/>
                <w:sz w:val="24"/>
              </w:rPr>
              <w:t>。</w:t>
            </w:r>
          </w:p>
          <w:p w14:paraId="6F328E26" w14:textId="77777777" w:rsidR="00566491" w:rsidRDefault="00780169">
            <w:pPr>
              <w:pStyle w:val="TableParagraph"/>
              <w:spacing w:before="25" w:line="328" w:lineRule="exact"/>
              <w:ind w:left="203"/>
              <w:rPr>
                <w:sz w:val="24"/>
              </w:rPr>
            </w:pPr>
            <w:r>
              <w:rPr>
                <w:sz w:val="24"/>
              </w:rPr>
              <w:t>9 開刀後近日內避免食用刺激性的食品。</w:t>
            </w:r>
          </w:p>
        </w:tc>
      </w:tr>
      <w:tr w:rsidR="00566491" w14:paraId="3348F17C" w14:textId="77777777">
        <w:trPr>
          <w:trHeight w:val="837"/>
        </w:trPr>
        <w:tc>
          <w:tcPr>
            <w:tcW w:w="2660" w:type="dxa"/>
          </w:tcPr>
          <w:p w14:paraId="4AF6649C" w14:textId="77777777" w:rsidR="00566491" w:rsidRPr="00FB098B" w:rsidRDefault="00566491">
            <w:pPr>
              <w:pStyle w:val="TableParagraph"/>
              <w:spacing w:before="10"/>
              <w:ind w:left="0"/>
              <w:rPr>
                <w:rFonts w:ascii="Times New Roman"/>
                <w:sz w:val="28"/>
                <w:szCs w:val="28"/>
              </w:rPr>
            </w:pPr>
          </w:p>
          <w:p w14:paraId="697E848B" w14:textId="77777777" w:rsidR="00566491" w:rsidRPr="00FB098B" w:rsidRDefault="00780169">
            <w:pPr>
              <w:pStyle w:val="TableParagraph"/>
              <w:spacing w:before="1"/>
              <w:ind w:right="100"/>
              <w:jc w:val="center"/>
              <w:rPr>
                <w:sz w:val="28"/>
                <w:szCs w:val="28"/>
              </w:rPr>
            </w:pPr>
            <w:r w:rsidRPr="00FB098B">
              <w:rPr>
                <w:sz w:val="28"/>
                <w:szCs w:val="28"/>
              </w:rPr>
              <w:t>副作用</w:t>
            </w:r>
          </w:p>
        </w:tc>
        <w:tc>
          <w:tcPr>
            <w:tcW w:w="7376" w:type="dxa"/>
            <w:gridSpan w:val="5"/>
          </w:tcPr>
          <w:p w14:paraId="35AFC5ED" w14:textId="77777777" w:rsidR="00566491" w:rsidRDefault="00780169">
            <w:pPr>
              <w:pStyle w:val="TableParagraph"/>
              <w:spacing w:before="105" w:line="360" w:lineRule="atLeast"/>
              <w:ind w:left="203" w:right="293"/>
              <w:rPr>
                <w:sz w:val="24"/>
              </w:rPr>
            </w:pPr>
            <w:proofErr w:type="gramStart"/>
            <w:r>
              <w:rPr>
                <w:sz w:val="24"/>
              </w:rPr>
              <w:t>短期間內</w:t>
            </w:r>
            <w:proofErr w:type="gramEnd"/>
            <w:r>
              <w:rPr>
                <w:sz w:val="24"/>
              </w:rPr>
              <w:t>,僅有少數人(小於 5%),則可能會在晚上有輕微光暈等狀況。</w:t>
            </w:r>
          </w:p>
        </w:tc>
      </w:tr>
      <w:tr w:rsidR="00566491" w14:paraId="0E5E8B2F" w14:textId="77777777">
        <w:trPr>
          <w:trHeight w:val="719"/>
        </w:trPr>
        <w:tc>
          <w:tcPr>
            <w:tcW w:w="2660" w:type="dxa"/>
          </w:tcPr>
          <w:p w14:paraId="1064FA77" w14:textId="77777777" w:rsidR="00566491" w:rsidRPr="00FB098B" w:rsidRDefault="00780169">
            <w:pPr>
              <w:pStyle w:val="TableParagraph"/>
              <w:spacing w:before="11"/>
              <w:ind w:right="101"/>
              <w:jc w:val="center"/>
              <w:rPr>
                <w:sz w:val="28"/>
                <w:szCs w:val="28"/>
              </w:rPr>
            </w:pPr>
            <w:r w:rsidRPr="00FB098B">
              <w:rPr>
                <w:sz w:val="28"/>
                <w:szCs w:val="28"/>
              </w:rPr>
              <w:t>與健保給</w:t>
            </w:r>
            <w:proofErr w:type="gramStart"/>
            <w:r w:rsidRPr="00FB098B">
              <w:rPr>
                <w:sz w:val="28"/>
                <w:szCs w:val="28"/>
              </w:rPr>
              <w:t>付品</w:t>
            </w:r>
            <w:proofErr w:type="gramEnd"/>
            <w:r w:rsidRPr="00FB098B">
              <w:rPr>
                <w:sz w:val="28"/>
                <w:szCs w:val="28"/>
              </w:rPr>
              <w:t>項之療效</w:t>
            </w:r>
          </w:p>
          <w:p w14:paraId="0CE96799" w14:textId="77777777" w:rsidR="00566491" w:rsidRPr="00FB098B" w:rsidRDefault="00780169">
            <w:pPr>
              <w:pStyle w:val="TableParagraph"/>
              <w:spacing w:before="25" w:line="328" w:lineRule="exact"/>
              <w:ind w:right="100"/>
              <w:jc w:val="center"/>
              <w:rPr>
                <w:sz w:val="28"/>
                <w:szCs w:val="28"/>
              </w:rPr>
            </w:pPr>
            <w:r w:rsidRPr="00FB098B">
              <w:rPr>
                <w:sz w:val="28"/>
                <w:szCs w:val="28"/>
              </w:rPr>
              <w:t>比較說明</w:t>
            </w:r>
          </w:p>
        </w:tc>
        <w:tc>
          <w:tcPr>
            <w:tcW w:w="7376" w:type="dxa"/>
            <w:gridSpan w:val="5"/>
          </w:tcPr>
          <w:p w14:paraId="71380D2E" w14:textId="77777777" w:rsidR="00566491" w:rsidRDefault="00780169">
            <w:pPr>
              <w:pStyle w:val="TableParagraph"/>
              <w:spacing w:before="11"/>
              <w:ind w:left="107"/>
              <w:rPr>
                <w:sz w:val="24"/>
              </w:rPr>
            </w:pPr>
            <w:r>
              <w:rPr>
                <w:sz w:val="24"/>
              </w:rPr>
              <w:t>提供個別中，近距離視力與遠視力要求。</w:t>
            </w:r>
          </w:p>
        </w:tc>
      </w:tr>
    </w:tbl>
    <w:p w14:paraId="5C6B6D7A" w14:textId="77777777" w:rsidR="00456A0B" w:rsidRDefault="00456A0B">
      <w:pPr>
        <w:spacing w:before="12"/>
        <w:ind w:left="232"/>
        <w:rPr>
          <w:sz w:val="28"/>
          <w:szCs w:val="28"/>
        </w:rPr>
      </w:pPr>
    </w:p>
    <w:p w14:paraId="5C0E4C16" w14:textId="50A45D90" w:rsidR="00566491" w:rsidRPr="00456A0B" w:rsidRDefault="00780169">
      <w:pPr>
        <w:spacing w:before="12"/>
        <w:ind w:left="232"/>
        <w:rPr>
          <w:sz w:val="28"/>
          <w:szCs w:val="28"/>
        </w:rPr>
      </w:pPr>
      <w:r w:rsidRPr="00456A0B">
        <w:rPr>
          <w:sz w:val="28"/>
          <w:szCs w:val="28"/>
        </w:rPr>
        <w:t>說明醫師：</w:t>
      </w:r>
    </w:p>
    <w:p w14:paraId="2B89C2CF" w14:textId="641AD037" w:rsidR="00566491" w:rsidRDefault="00456A0B">
      <w:pPr>
        <w:pStyle w:val="a3"/>
        <w:spacing w:before="5"/>
        <w:rPr>
          <w:sz w:val="8"/>
        </w:rPr>
      </w:pPr>
      <w:r>
        <w:rPr>
          <w:noProof/>
        </w:rPr>
        <mc:AlternateContent>
          <mc:Choice Requires="wps">
            <w:drawing>
              <wp:anchor distT="0" distB="0" distL="0" distR="0" simplePos="0" relativeHeight="487591424" behindDoc="1" locked="0" layoutInCell="1" allowOverlap="1" wp14:anchorId="6503E9F7" wp14:editId="3D2B9C12">
                <wp:simplePos x="0" y="0"/>
                <wp:positionH relativeFrom="page">
                  <wp:posOffset>1451610</wp:posOffset>
                </wp:positionH>
                <wp:positionV relativeFrom="paragraph">
                  <wp:posOffset>27940</wp:posOffset>
                </wp:positionV>
                <wp:extent cx="1515745" cy="1270"/>
                <wp:effectExtent l="0" t="0" r="0" b="0"/>
                <wp:wrapTopAndBottom/>
                <wp:docPr id="56227306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270"/>
                        </a:xfrm>
                        <a:custGeom>
                          <a:avLst/>
                          <a:gdLst>
                            <a:gd name="T0" fmla="+- 0 2271 2271"/>
                            <a:gd name="T1" fmla="*/ T0 w 2387"/>
                            <a:gd name="T2" fmla="+- 0 4658 2271"/>
                            <a:gd name="T3" fmla="*/ T2 w 2387"/>
                          </a:gdLst>
                          <a:ahLst/>
                          <a:cxnLst>
                            <a:cxn ang="0">
                              <a:pos x="T1" y="0"/>
                            </a:cxn>
                            <a:cxn ang="0">
                              <a:pos x="T3" y="0"/>
                            </a:cxn>
                          </a:cxnLst>
                          <a:rect l="0" t="0" r="r" b="b"/>
                          <a:pathLst>
                            <a:path w="2387">
                              <a:moveTo>
                                <a:pt x="0" y="0"/>
                              </a:moveTo>
                              <a:lnTo>
                                <a:pt x="23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86FE" id="Freeform 7" o:spid="_x0000_s1026" style="position:absolute;margin-left:114.3pt;margin-top:2.2pt;width:119.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" path="m,l2387,e" filled="f">
                <v:path arrowok="t" o:connecttype="custom" o:connectlocs="0,0;1515745,0" o:connectangles="0,0"/>
                <w10:wrap type="topAndBottom" anchorx="page"/>
              </v:shape>
            </w:pict>
          </mc:Fallback>
        </mc:AlternateContent>
      </w:r>
    </w:p>
    <w:p w14:paraId="5F03385E" w14:textId="6B257117" w:rsidR="00566491" w:rsidRDefault="00780169" w:rsidP="00456A0B">
      <w:pPr>
        <w:pStyle w:val="a3"/>
        <w:tabs>
          <w:tab w:val="left" w:pos="5810"/>
          <w:tab w:val="left" w:pos="8060"/>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456A0B">
        <w:rPr>
          <w:rFonts w:hint="eastAsia"/>
          <w:u w:val="single"/>
        </w:rPr>
        <w:t xml:space="preserve">    </w:t>
      </w:r>
      <w:r>
        <w:rPr>
          <w:spacing w:val="47"/>
        </w:rPr>
        <w:t>年</w:t>
      </w:r>
      <w:r>
        <w:rPr>
          <w:spacing w:val="47"/>
          <w:u w:val="single"/>
        </w:rPr>
        <w:t xml:space="preserve"> </w:t>
      </w:r>
      <w:r>
        <w:rPr>
          <w:spacing w:val="47"/>
          <w:u w:val="single"/>
        </w:rPr>
        <w:tab/>
      </w:r>
      <w:r w:rsidR="00456A0B">
        <w:rPr>
          <w:rFonts w:hint="eastAsia"/>
          <w:spacing w:val="47"/>
          <w:u w:val="single"/>
        </w:rPr>
        <w:t xml:space="preserve">  </w:t>
      </w:r>
      <w:r>
        <w:t>月</w:t>
      </w:r>
      <w:r w:rsidR="00456A0B">
        <w:rPr>
          <w:rFonts w:hint="eastAsia"/>
          <w:u w:val="single"/>
        </w:rPr>
        <w:t xml:space="preserve">      </w:t>
      </w:r>
      <w:r>
        <w:t>日</w:t>
      </w:r>
    </w:p>
    <w:p w14:paraId="19965EB2" w14:textId="77777777" w:rsidR="00566491" w:rsidRDefault="00566491">
      <w:pPr>
        <w:sectPr w:rsidR="00566491">
          <w:headerReference w:type="default" r:id="rId11"/>
          <w:pgSz w:w="11910" w:h="16840"/>
          <w:pgMar w:top="1640" w:right="560" w:bottom="280" w:left="620" w:header="1333" w:footer="0" w:gutter="0"/>
          <w:cols w:space="720"/>
        </w:sectPr>
      </w:pPr>
    </w:p>
    <w:p w14:paraId="3551BB82" w14:textId="77777777" w:rsidR="00566491" w:rsidRDefault="00566491">
      <w:pPr>
        <w:pStyle w:val="a3"/>
        <w:rPr>
          <w:sz w:val="21"/>
        </w:rPr>
      </w:pPr>
    </w:p>
    <w:p w14:paraId="1B932FD6"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789EF4C3"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687"/>
      </w:tblGrid>
      <w:tr w:rsidR="00566491" w14:paraId="20C12468" w14:textId="77777777">
        <w:trPr>
          <w:trHeight w:val="362"/>
        </w:trPr>
        <w:tc>
          <w:tcPr>
            <w:tcW w:w="2660" w:type="dxa"/>
          </w:tcPr>
          <w:p w14:paraId="0520DCBF" w14:textId="77777777" w:rsidR="00566491" w:rsidRPr="00FB098B" w:rsidRDefault="00780169">
            <w:pPr>
              <w:pStyle w:val="TableParagraph"/>
              <w:spacing w:before="14" w:line="328" w:lineRule="exact"/>
              <w:ind w:right="100"/>
              <w:jc w:val="center"/>
              <w:rPr>
                <w:sz w:val="28"/>
                <w:szCs w:val="28"/>
              </w:rPr>
            </w:pPr>
            <w:r w:rsidRPr="00FB098B">
              <w:rPr>
                <w:sz w:val="28"/>
                <w:szCs w:val="28"/>
              </w:rPr>
              <w:t>院內代碼</w:t>
            </w:r>
          </w:p>
        </w:tc>
        <w:tc>
          <w:tcPr>
            <w:tcW w:w="2127" w:type="dxa"/>
          </w:tcPr>
          <w:p w14:paraId="58C14142" w14:textId="77777777" w:rsidR="00566491" w:rsidRPr="00FB098B" w:rsidRDefault="00780169">
            <w:pPr>
              <w:pStyle w:val="TableParagraph"/>
              <w:spacing w:before="14" w:line="328" w:lineRule="exact"/>
              <w:ind w:left="107"/>
              <w:rPr>
                <w:sz w:val="28"/>
                <w:szCs w:val="28"/>
              </w:rPr>
            </w:pPr>
            <w:r w:rsidRPr="00FB098B">
              <w:rPr>
                <w:sz w:val="28"/>
                <w:szCs w:val="28"/>
              </w:rPr>
              <w:t>CM3600020012</w:t>
            </w:r>
          </w:p>
        </w:tc>
        <w:tc>
          <w:tcPr>
            <w:tcW w:w="994" w:type="dxa"/>
            <w:gridSpan w:val="2"/>
          </w:tcPr>
          <w:p w14:paraId="08F171D2" w14:textId="77777777" w:rsidR="00566491" w:rsidRPr="00FB098B" w:rsidRDefault="00780169">
            <w:pPr>
              <w:pStyle w:val="TableParagraph"/>
              <w:spacing w:before="14" w:line="328" w:lineRule="exact"/>
              <w:ind w:left="107"/>
              <w:rPr>
                <w:sz w:val="28"/>
                <w:szCs w:val="28"/>
              </w:rPr>
            </w:pPr>
            <w:r w:rsidRPr="00FB098B">
              <w:rPr>
                <w:sz w:val="28"/>
                <w:szCs w:val="28"/>
              </w:rPr>
              <w:t>廠商</w:t>
            </w:r>
          </w:p>
        </w:tc>
        <w:tc>
          <w:tcPr>
            <w:tcW w:w="4387" w:type="dxa"/>
            <w:gridSpan w:val="2"/>
          </w:tcPr>
          <w:p w14:paraId="31A84DE5" w14:textId="77777777" w:rsidR="00566491" w:rsidRPr="00FB098B" w:rsidRDefault="00780169">
            <w:pPr>
              <w:pStyle w:val="TableParagraph"/>
              <w:spacing w:before="14" w:line="328" w:lineRule="exact"/>
              <w:ind w:left="1240"/>
              <w:rPr>
                <w:sz w:val="28"/>
                <w:szCs w:val="28"/>
              </w:rPr>
            </w:pPr>
            <w:proofErr w:type="gramStart"/>
            <w:r w:rsidRPr="00FB098B">
              <w:rPr>
                <w:sz w:val="28"/>
                <w:szCs w:val="28"/>
              </w:rPr>
              <w:t>鼎正儀器</w:t>
            </w:r>
            <w:proofErr w:type="gramEnd"/>
            <w:r w:rsidRPr="00FB098B">
              <w:rPr>
                <w:sz w:val="28"/>
                <w:szCs w:val="28"/>
              </w:rPr>
              <w:t>有限公司</w:t>
            </w:r>
          </w:p>
        </w:tc>
      </w:tr>
      <w:tr w:rsidR="00566491" w14:paraId="79A62612" w14:textId="77777777">
        <w:trPr>
          <w:trHeight w:val="719"/>
        </w:trPr>
        <w:tc>
          <w:tcPr>
            <w:tcW w:w="2660" w:type="dxa"/>
          </w:tcPr>
          <w:p w14:paraId="2C9E77EF" w14:textId="77777777" w:rsidR="00566491" w:rsidRPr="00FB098B" w:rsidRDefault="00780169">
            <w:pPr>
              <w:pStyle w:val="TableParagraph"/>
              <w:spacing w:before="191"/>
              <w:ind w:right="100"/>
              <w:jc w:val="center"/>
              <w:rPr>
                <w:sz w:val="28"/>
                <w:szCs w:val="28"/>
              </w:rPr>
            </w:pPr>
            <w:r w:rsidRPr="00FB098B">
              <w:rPr>
                <w:sz w:val="28"/>
                <w:szCs w:val="28"/>
              </w:rPr>
              <w:t>品項名稱(中英文)</w:t>
            </w:r>
          </w:p>
        </w:tc>
        <w:tc>
          <w:tcPr>
            <w:tcW w:w="7508" w:type="dxa"/>
            <w:gridSpan w:val="5"/>
          </w:tcPr>
          <w:p w14:paraId="566BD09B" w14:textId="77777777" w:rsidR="00566491" w:rsidRDefault="00780169">
            <w:pPr>
              <w:pStyle w:val="TableParagraph"/>
              <w:spacing w:before="11"/>
              <w:ind w:left="107"/>
              <w:rPr>
                <w:sz w:val="24"/>
              </w:rPr>
            </w:pPr>
            <w:proofErr w:type="gramStart"/>
            <w:r>
              <w:rPr>
                <w:color w:val="313131"/>
                <w:sz w:val="24"/>
              </w:rPr>
              <w:t>““眼力健”添視明</w:t>
            </w:r>
            <w:proofErr w:type="gramEnd"/>
            <w:r>
              <w:rPr>
                <w:color w:val="313131"/>
                <w:sz w:val="24"/>
              </w:rPr>
              <w:t>散光矯正單片型折疊式人工水晶體“AMO”</w:t>
            </w:r>
          </w:p>
          <w:p w14:paraId="012EC0C6" w14:textId="77777777" w:rsidR="00566491" w:rsidRDefault="00780169">
            <w:pPr>
              <w:pStyle w:val="TableParagraph"/>
              <w:spacing w:before="25" w:line="328" w:lineRule="exact"/>
              <w:ind w:left="107"/>
              <w:rPr>
                <w:sz w:val="24"/>
              </w:rPr>
            </w:pPr>
            <w:proofErr w:type="spellStart"/>
            <w:r>
              <w:rPr>
                <w:color w:val="313131"/>
                <w:sz w:val="24"/>
              </w:rPr>
              <w:t>Tecnis</w:t>
            </w:r>
            <w:proofErr w:type="spellEnd"/>
            <w:r>
              <w:rPr>
                <w:color w:val="313131"/>
                <w:sz w:val="24"/>
              </w:rPr>
              <w:t xml:space="preserve"> Toric 1-Piece Soft Acrylic Lens</w:t>
            </w:r>
          </w:p>
        </w:tc>
      </w:tr>
      <w:tr w:rsidR="00566491" w14:paraId="087E1D8D" w14:textId="77777777">
        <w:trPr>
          <w:trHeight w:val="719"/>
        </w:trPr>
        <w:tc>
          <w:tcPr>
            <w:tcW w:w="2660" w:type="dxa"/>
          </w:tcPr>
          <w:p w14:paraId="760F7EF1" w14:textId="77777777" w:rsidR="00566491" w:rsidRPr="00FB098B" w:rsidRDefault="00780169">
            <w:pPr>
              <w:pStyle w:val="TableParagraph"/>
              <w:spacing w:before="192"/>
              <w:ind w:right="100"/>
              <w:jc w:val="center"/>
              <w:rPr>
                <w:sz w:val="28"/>
                <w:szCs w:val="28"/>
              </w:rPr>
            </w:pPr>
            <w:r w:rsidRPr="00FB098B">
              <w:rPr>
                <w:sz w:val="28"/>
                <w:szCs w:val="28"/>
              </w:rPr>
              <w:t>醫療許可證號</w:t>
            </w:r>
          </w:p>
        </w:tc>
        <w:tc>
          <w:tcPr>
            <w:tcW w:w="2269" w:type="dxa"/>
            <w:gridSpan w:val="2"/>
          </w:tcPr>
          <w:p w14:paraId="4B85D96A" w14:textId="77777777" w:rsidR="00566491" w:rsidRDefault="00780169" w:rsidP="00694AEB">
            <w:pPr>
              <w:pStyle w:val="TableParagraph"/>
              <w:spacing w:before="12"/>
              <w:rPr>
                <w:sz w:val="24"/>
              </w:rPr>
            </w:pPr>
            <w:r>
              <w:rPr>
                <w:color w:val="313131"/>
                <w:sz w:val="24"/>
              </w:rPr>
              <w:t>衛署</w:t>
            </w:r>
            <w:proofErr w:type="gramStart"/>
            <w:r>
              <w:rPr>
                <w:color w:val="313131"/>
                <w:sz w:val="24"/>
              </w:rPr>
              <w:t>醫器輸字</w:t>
            </w:r>
            <w:proofErr w:type="gramEnd"/>
          </w:p>
          <w:p w14:paraId="68F286B4" w14:textId="77777777" w:rsidR="00566491" w:rsidRDefault="00780169" w:rsidP="00694AEB">
            <w:pPr>
              <w:pStyle w:val="TableParagraph"/>
              <w:spacing w:before="24" w:line="328" w:lineRule="exact"/>
              <w:rPr>
                <w:sz w:val="24"/>
              </w:rPr>
            </w:pPr>
            <w:r>
              <w:rPr>
                <w:color w:val="313131"/>
                <w:sz w:val="24"/>
              </w:rPr>
              <w:t>第 023156 號</w:t>
            </w:r>
          </w:p>
        </w:tc>
        <w:tc>
          <w:tcPr>
            <w:tcW w:w="2552" w:type="dxa"/>
            <w:gridSpan w:val="2"/>
          </w:tcPr>
          <w:p w14:paraId="3B26A75E" w14:textId="77777777" w:rsidR="00566491" w:rsidRDefault="00780169">
            <w:pPr>
              <w:pStyle w:val="TableParagraph"/>
              <w:spacing w:before="12"/>
              <w:ind w:left="106"/>
              <w:rPr>
                <w:sz w:val="24"/>
              </w:rPr>
            </w:pPr>
            <w:r>
              <w:rPr>
                <w:sz w:val="24"/>
              </w:rPr>
              <w:t>自費健保</w:t>
            </w:r>
            <w:proofErr w:type="gramStart"/>
            <w:r>
              <w:rPr>
                <w:sz w:val="24"/>
              </w:rPr>
              <w:t>特</w:t>
            </w:r>
            <w:proofErr w:type="gramEnd"/>
            <w:r>
              <w:rPr>
                <w:sz w:val="24"/>
              </w:rPr>
              <w:t>材代碼</w:t>
            </w:r>
          </w:p>
        </w:tc>
        <w:tc>
          <w:tcPr>
            <w:tcW w:w="2687" w:type="dxa"/>
          </w:tcPr>
          <w:p w14:paraId="54EFA447" w14:textId="77777777" w:rsidR="00566491" w:rsidRDefault="00780169">
            <w:pPr>
              <w:pStyle w:val="TableParagraph"/>
              <w:spacing w:before="192"/>
              <w:ind w:left="106"/>
              <w:rPr>
                <w:sz w:val="24"/>
              </w:rPr>
            </w:pPr>
            <w:r>
              <w:rPr>
                <w:color w:val="313131"/>
                <w:sz w:val="24"/>
              </w:rPr>
              <w:t>FALSNT0RC1A2</w:t>
            </w:r>
          </w:p>
        </w:tc>
      </w:tr>
      <w:tr w:rsidR="00566491" w14:paraId="2B55F401" w14:textId="77777777">
        <w:trPr>
          <w:trHeight w:val="431"/>
        </w:trPr>
        <w:tc>
          <w:tcPr>
            <w:tcW w:w="2660" w:type="dxa"/>
          </w:tcPr>
          <w:p w14:paraId="694050F5" w14:textId="77777777" w:rsidR="00566491" w:rsidRPr="00FB098B" w:rsidRDefault="00780169">
            <w:pPr>
              <w:pStyle w:val="TableParagraph"/>
              <w:spacing w:before="47"/>
              <w:ind w:right="100"/>
              <w:jc w:val="center"/>
              <w:rPr>
                <w:sz w:val="28"/>
                <w:szCs w:val="28"/>
              </w:rPr>
            </w:pPr>
            <w:r w:rsidRPr="00FB098B">
              <w:rPr>
                <w:sz w:val="28"/>
                <w:szCs w:val="28"/>
              </w:rPr>
              <w:t>健保給付上限</w:t>
            </w:r>
          </w:p>
        </w:tc>
        <w:tc>
          <w:tcPr>
            <w:tcW w:w="7508" w:type="dxa"/>
            <w:gridSpan w:val="5"/>
          </w:tcPr>
          <w:p w14:paraId="636EC3AF" w14:textId="6A0333C4" w:rsidR="00566491" w:rsidRPr="00FB098B" w:rsidRDefault="00780169">
            <w:pPr>
              <w:pStyle w:val="TableParagraph"/>
              <w:spacing w:before="83" w:line="328" w:lineRule="exact"/>
              <w:ind w:left="203"/>
              <w:rPr>
                <w:sz w:val="28"/>
                <w:szCs w:val="28"/>
              </w:rPr>
            </w:pPr>
            <w:r w:rsidRPr="00FB098B">
              <w:rPr>
                <w:sz w:val="28"/>
                <w:szCs w:val="28"/>
              </w:rPr>
              <w:t>2,744</w:t>
            </w:r>
          </w:p>
        </w:tc>
      </w:tr>
      <w:tr w:rsidR="00566491" w14:paraId="2183B9A0" w14:textId="77777777">
        <w:trPr>
          <w:trHeight w:val="470"/>
        </w:trPr>
        <w:tc>
          <w:tcPr>
            <w:tcW w:w="2660" w:type="dxa"/>
          </w:tcPr>
          <w:p w14:paraId="1B7EA5A1" w14:textId="77777777" w:rsidR="00566491" w:rsidRPr="00FB098B" w:rsidRDefault="00780169">
            <w:pPr>
              <w:pStyle w:val="TableParagraph"/>
              <w:spacing w:before="67"/>
              <w:ind w:right="100"/>
              <w:jc w:val="center"/>
              <w:rPr>
                <w:sz w:val="28"/>
                <w:szCs w:val="28"/>
              </w:rPr>
            </w:pPr>
            <w:r w:rsidRPr="00FB098B">
              <w:rPr>
                <w:sz w:val="28"/>
                <w:szCs w:val="28"/>
              </w:rPr>
              <w:t>病患自付金額</w:t>
            </w:r>
          </w:p>
        </w:tc>
        <w:tc>
          <w:tcPr>
            <w:tcW w:w="7508" w:type="dxa"/>
            <w:gridSpan w:val="5"/>
          </w:tcPr>
          <w:p w14:paraId="64A4CE1A" w14:textId="514A63CF" w:rsidR="00566491" w:rsidRPr="00FB098B" w:rsidRDefault="00606EED">
            <w:pPr>
              <w:pStyle w:val="TableParagraph"/>
              <w:spacing w:before="122" w:line="328" w:lineRule="exact"/>
              <w:ind w:left="203"/>
              <w:rPr>
                <w:sz w:val="28"/>
                <w:szCs w:val="28"/>
              </w:rPr>
            </w:pPr>
            <w:r>
              <w:rPr>
                <w:rFonts w:hint="eastAsia"/>
                <w:sz w:val="28"/>
                <w:szCs w:val="28"/>
              </w:rPr>
              <w:t>37</w:t>
            </w:r>
            <w:r w:rsidR="00780169" w:rsidRPr="00FB098B">
              <w:rPr>
                <w:sz w:val="28"/>
                <w:szCs w:val="28"/>
              </w:rPr>
              <w:t>,</w:t>
            </w:r>
            <w:r>
              <w:rPr>
                <w:rFonts w:hint="eastAsia"/>
                <w:sz w:val="28"/>
                <w:szCs w:val="28"/>
              </w:rPr>
              <w:t>276</w:t>
            </w:r>
            <w:r w:rsidR="00780169" w:rsidRPr="00FB098B">
              <w:rPr>
                <w:sz w:val="28"/>
                <w:szCs w:val="28"/>
              </w:rPr>
              <w:t xml:space="preserve"> 元</w:t>
            </w:r>
          </w:p>
        </w:tc>
      </w:tr>
      <w:tr w:rsidR="00566491" w14:paraId="40417C00" w14:textId="77777777">
        <w:trPr>
          <w:trHeight w:val="3240"/>
        </w:trPr>
        <w:tc>
          <w:tcPr>
            <w:tcW w:w="2660" w:type="dxa"/>
          </w:tcPr>
          <w:p w14:paraId="55750478" w14:textId="77777777" w:rsidR="00566491" w:rsidRPr="00FB098B" w:rsidRDefault="00566491">
            <w:pPr>
              <w:pStyle w:val="TableParagraph"/>
              <w:ind w:left="0"/>
              <w:rPr>
                <w:rFonts w:ascii="Times New Roman"/>
                <w:sz w:val="28"/>
                <w:szCs w:val="28"/>
              </w:rPr>
            </w:pPr>
          </w:p>
          <w:p w14:paraId="0539452A" w14:textId="77777777" w:rsidR="00566491" w:rsidRPr="00FB098B" w:rsidRDefault="00566491">
            <w:pPr>
              <w:pStyle w:val="TableParagraph"/>
              <w:ind w:left="0"/>
              <w:rPr>
                <w:rFonts w:ascii="Times New Roman"/>
                <w:sz w:val="28"/>
                <w:szCs w:val="28"/>
              </w:rPr>
            </w:pPr>
          </w:p>
          <w:p w14:paraId="011F205F" w14:textId="77777777" w:rsidR="00566491" w:rsidRPr="00FB098B" w:rsidRDefault="00566491">
            <w:pPr>
              <w:pStyle w:val="TableParagraph"/>
              <w:ind w:left="0"/>
              <w:rPr>
                <w:rFonts w:ascii="Times New Roman"/>
                <w:sz w:val="28"/>
                <w:szCs w:val="28"/>
              </w:rPr>
            </w:pPr>
          </w:p>
          <w:p w14:paraId="22299443" w14:textId="77777777" w:rsidR="00566491" w:rsidRPr="00FB098B" w:rsidRDefault="00566491">
            <w:pPr>
              <w:pStyle w:val="TableParagraph"/>
              <w:ind w:left="0"/>
              <w:rPr>
                <w:rFonts w:ascii="Times New Roman"/>
                <w:sz w:val="28"/>
                <w:szCs w:val="28"/>
              </w:rPr>
            </w:pPr>
          </w:p>
          <w:p w14:paraId="30298736" w14:textId="77777777" w:rsidR="00566491" w:rsidRPr="00FB098B" w:rsidRDefault="00566491">
            <w:pPr>
              <w:pStyle w:val="TableParagraph"/>
              <w:spacing w:before="3"/>
              <w:ind w:left="0"/>
              <w:rPr>
                <w:rFonts w:ascii="Times New Roman"/>
                <w:sz w:val="28"/>
                <w:szCs w:val="28"/>
              </w:rPr>
            </w:pPr>
          </w:p>
          <w:p w14:paraId="443502CA" w14:textId="77777777" w:rsidR="00566491" w:rsidRPr="00FB098B" w:rsidRDefault="00780169">
            <w:pPr>
              <w:pStyle w:val="TableParagraph"/>
              <w:ind w:right="100"/>
              <w:jc w:val="center"/>
              <w:rPr>
                <w:sz w:val="28"/>
                <w:szCs w:val="28"/>
              </w:rPr>
            </w:pPr>
            <w:r w:rsidRPr="00FB098B">
              <w:rPr>
                <w:sz w:val="28"/>
                <w:szCs w:val="28"/>
              </w:rPr>
              <w:t>產品特性</w:t>
            </w:r>
          </w:p>
        </w:tc>
        <w:tc>
          <w:tcPr>
            <w:tcW w:w="7508" w:type="dxa"/>
            <w:gridSpan w:val="5"/>
          </w:tcPr>
          <w:p w14:paraId="40B8CB3F" w14:textId="77777777" w:rsidR="00566491" w:rsidRDefault="00780169">
            <w:pPr>
              <w:pStyle w:val="TableParagraph"/>
              <w:numPr>
                <w:ilvl w:val="0"/>
                <w:numId w:val="4"/>
              </w:numPr>
              <w:tabs>
                <w:tab w:val="left" w:pos="349"/>
              </w:tabs>
              <w:spacing w:before="12" w:line="256" w:lineRule="auto"/>
              <w:ind w:right="215" w:firstLine="0"/>
              <w:jc w:val="left"/>
              <w:rPr>
                <w:sz w:val="24"/>
              </w:rPr>
            </w:pPr>
            <w:r>
              <w:rPr>
                <w:spacing w:val="-4"/>
                <w:sz w:val="24"/>
              </w:rPr>
              <w:t>光學面與支撐腳接續處不中斷「連續方邊光學邊緣」有效預防二次</w:t>
            </w:r>
            <w:r>
              <w:rPr>
                <w:sz w:val="24"/>
              </w:rPr>
              <w:t>白內障發生。</w:t>
            </w:r>
          </w:p>
          <w:p w14:paraId="0C5A198A" w14:textId="77777777" w:rsidR="00566491" w:rsidRDefault="00780169">
            <w:pPr>
              <w:pStyle w:val="TableParagraph"/>
              <w:numPr>
                <w:ilvl w:val="0"/>
                <w:numId w:val="4"/>
              </w:numPr>
              <w:tabs>
                <w:tab w:val="left" w:pos="445"/>
              </w:tabs>
              <w:spacing w:before="2" w:line="256" w:lineRule="auto"/>
              <w:ind w:left="203" w:right="110" w:firstLine="0"/>
              <w:jc w:val="left"/>
              <w:rPr>
                <w:sz w:val="24"/>
              </w:rPr>
            </w:pPr>
            <w:r>
              <w:rPr>
                <w:spacing w:val="-1"/>
                <w:sz w:val="24"/>
              </w:rPr>
              <w:t>後推力學角設計:人工水晶體在眼內不易偏位</w:t>
            </w:r>
            <w:r>
              <w:rPr>
                <w:spacing w:val="-5"/>
                <w:sz w:val="24"/>
              </w:rPr>
              <w:t>/傾斜，術後度數迅速</w:t>
            </w:r>
            <w:r>
              <w:rPr>
                <w:sz w:val="24"/>
              </w:rPr>
              <w:t>穩定。</w:t>
            </w:r>
          </w:p>
          <w:p w14:paraId="77927AF4" w14:textId="77777777" w:rsidR="00566491" w:rsidRDefault="00780169">
            <w:pPr>
              <w:pStyle w:val="TableParagraph"/>
              <w:numPr>
                <w:ilvl w:val="0"/>
                <w:numId w:val="4"/>
              </w:numPr>
              <w:tabs>
                <w:tab w:val="left" w:pos="445"/>
              </w:tabs>
              <w:spacing w:before="2"/>
              <w:ind w:left="444" w:hanging="242"/>
              <w:jc w:val="left"/>
              <w:rPr>
                <w:sz w:val="24"/>
              </w:rPr>
            </w:pPr>
            <w:r>
              <w:rPr>
                <w:spacing w:val="-3"/>
                <w:sz w:val="24"/>
              </w:rPr>
              <w:t>鑽石冷凍切割製造，</w:t>
            </w:r>
            <w:proofErr w:type="gramStart"/>
            <w:r>
              <w:rPr>
                <w:spacing w:val="-3"/>
                <w:sz w:val="24"/>
              </w:rPr>
              <w:t>低閃輝</w:t>
            </w:r>
            <w:proofErr w:type="gramEnd"/>
            <w:r>
              <w:rPr>
                <w:spacing w:val="-3"/>
                <w:sz w:val="24"/>
              </w:rPr>
              <w:t>液泡發生率，常保影像品質。</w:t>
            </w:r>
          </w:p>
          <w:p w14:paraId="4983C8D8" w14:textId="77777777" w:rsidR="00566491" w:rsidRDefault="00780169">
            <w:pPr>
              <w:pStyle w:val="TableParagraph"/>
              <w:numPr>
                <w:ilvl w:val="0"/>
                <w:numId w:val="4"/>
              </w:numPr>
              <w:tabs>
                <w:tab w:val="left" w:pos="445"/>
              </w:tabs>
              <w:spacing w:before="24"/>
              <w:ind w:left="444" w:hanging="242"/>
              <w:jc w:val="left"/>
              <w:rPr>
                <w:sz w:val="24"/>
              </w:rPr>
            </w:pPr>
            <w:r>
              <w:rPr>
                <w:spacing w:val="-5"/>
                <w:sz w:val="24"/>
              </w:rPr>
              <w:t>低色散材質，影像清晰。</w:t>
            </w:r>
          </w:p>
          <w:p w14:paraId="5FBCD704" w14:textId="77777777" w:rsidR="00566491" w:rsidRDefault="00780169">
            <w:pPr>
              <w:pStyle w:val="TableParagraph"/>
              <w:numPr>
                <w:ilvl w:val="0"/>
                <w:numId w:val="4"/>
              </w:numPr>
              <w:tabs>
                <w:tab w:val="left" w:pos="445"/>
              </w:tabs>
              <w:spacing w:before="24"/>
              <w:ind w:left="444" w:hanging="242"/>
              <w:jc w:val="left"/>
              <w:rPr>
                <w:sz w:val="24"/>
              </w:rPr>
            </w:pPr>
            <w:r>
              <w:rPr>
                <w:spacing w:val="-5"/>
                <w:sz w:val="24"/>
              </w:rPr>
              <w:t>雙凸鏡面設計，不易產生反光。</w:t>
            </w:r>
          </w:p>
          <w:p w14:paraId="6A919868" w14:textId="77777777" w:rsidR="00566491" w:rsidRDefault="00780169">
            <w:pPr>
              <w:pStyle w:val="TableParagraph"/>
              <w:numPr>
                <w:ilvl w:val="0"/>
                <w:numId w:val="4"/>
              </w:numPr>
              <w:tabs>
                <w:tab w:val="left" w:pos="445"/>
              </w:tabs>
              <w:spacing w:before="25"/>
              <w:ind w:left="444" w:hanging="242"/>
              <w:jc w:val="left"/>
              <w:rPr>
                <w:sz w:val="24"/>
              </w:rPr>
            </w:pPr>
            <w:r>
              <w:rPr>
                <w:spacing w:val="-3"/>
                <w:sz w:val="24"/>
              </w:rPr>
              <w:t>非球面設計，視力表現更佳。</w:t>
            </w:r>
          </w:p>
          <w:p w14:paraId="6E90B375" w14:textId="77777777" w:rsidR="00566491" w:rsidRDefault="00780169">
            <w:pPr>
              <w:pStyle w:val="TableParagraph"/>
              <w:numPr>
                <w:ilvl w:val="0"/>
                <w:numId w:val="4"/>
              </w:numPr>
              <w:tabs>
                <w:tab w:val="left" w:pos="445"/>
              </w:tabs>
              <w:spacing w:before="24" w:line="328" w:lineRule="exact"/>
              <w:ind w:left="444" w:hanging="242"/>
              <w:jc w:val="left"/>
              <w:rPr>
                <w:sz w:val="24"/>
              </w:rPr>
            </w:pPr>
            <w:r>
              <w:rPr>
                <w:spacing w:val="-3"/>
                <w:sz w:val="24"/>
              </w:rPr>
              <w:t>隨著散光型號，而有不同矯正角膜散光的度數。</w:t>
            </w:r>
          </w:p>
        </w:tc>
      </w:tr>
      <w:tr w:rsidR="00566491" w14:paraId="408E2F2D" w14:textId="77777777">
        <w:trPr>
          <w:trHeight w:val="1202"/>
        </w:trPr>
        <w:tc>
          <w:tcPr>
            <w:tcW w:w="2660" w:type="dxa"/>
          </w:tcPr>
          <w:p w14:paraId="2B3EE671" w14:textId="77777777" w:rsidR="00566491" w:rsidRPr="00FB098B" w:rsidRDefault="00566491">
            <w:pPr>
              <w:pStyle w:val="TableParagraph"/>
              <w:ind w:left="0"/>
              <w:rPr>
                <w:rFonts w:ascii="Times New Roman"/>
                <w:sz w:val="28"/>
                <w:szCs w:val="28"/>
              </w:rPr>
            </w:pPr>
          </w:p>
          <w:p w14:paraId="271B39BF" w14:textId="77777777" w:rsidR="00566491" w:rsidRPr="00FB098B" w:rsidRDefault="00780169">
            <w:pPr>
              <w:pStyle w:val="TableParagraph"/>
              <w:spacing w:before="158"/>
              <w:ind w:right="100"/>
              <w:jc w:val="center"/>
              <w:rPr>
                <w:sz w:val="28"/>
                <w:szCs w:val="28"/>
              </w:rPr>
            </w:pPr>
            <w:r w:rsidRPr="00FB098B">
              <w:rPr>
                <w:sz w:val="28"/>
                <w:szCs w:val="28"/>
              </w:rPr>
              <w:t>使用原因</w:t>
            </w:r>
          </w:p>
        </w:tc>
        <w:tc>
          <w:tcPr>
            <w:tcW w:w="7508" w:type="dxa"/>
            <w:gridSpan w:val="5"/>
          </w:tcPr>
          <w:p w14:paraId="5A830CCE" w14:textId="77777777" w:rsidR="00566491" w:rsidRDefault="00780169">
            <w:pPr>
              <w:pStyle w:val="TableParagraph"/>
              <w:spacing w:before="134" w:line="256" w:lineRule="auto"/>
              <w:ind w:left="203" w:right="220"/>
              <w:rPr>
                <w:sz w:val="24"/>
              </w:rPr>
            </w:pPr>
            <w:r>
              <w:rPr>
                <w:sz w:val="24"/>
              </w:rPr>
              <w:t>散光非球面功能矯正</w:t>
            </w:r>
            <w:proofErr w:type="gramStart"/>
            <w:r>
              <w:rPr>
                <w:sz w:val="24"/>
              </w:rPr>
              <w:t>球面像差與</w:t>
            </w:r>
            <w:proofErr w:type="gramEnd"/>
            <w:r>
              <w:rPr>
                <w:sz w:val="24"/>
              </w:rPr>
              <w:t>角膜散光度數， 可矯正角膜散光</w:t>
            </w:r>
            <w:proofErr w:type="gramStart"/>
            <w:r>
              <w:rPr>
                <w:sz w:val="24"/>
              </w:rPr>
              <w:t>範</w:t>
            </w:r>
            <w:proofErr w:type="gramEnd"/>
          </w:p>
          <w:p w14:paraId="708F326B" w14:textId="77777777" w:rsidR="00566491" w:rsidRDefault="00780169">
            <w:pPr>
              <w:pStyle w:val="TableParagraph"/>
              <w:spacing w:before="2" w:line="328" w:lineRule="exact"/>
              <w:ind w:left="203"/>
              <w:rPr>
                <w:sz w:val="24"/>
              </w:rPr>
            </w:pPr>
            <w:r>
              <w:rPr>
                <w:sz w:val="24"/>
              </w:rPr>
              <w:t>圍:0.5D~5.0D，視力表現更佳。</w:t>
            </w:r>
          </w:p>
        </w:tc>
      </w:tr>
      <w:tr w:rsidR="00566491" w14:paraId="24C7C031" w14:textId="77777777">
        <w:trPr>
          <w:trHeight w:val="2881"/>
        </w:trPr>
        <w:tc>
          <w:tcPr>
            <w:tcW w:w="2660" w:type="dxa"/>
          </w:tcPr>
          <w:p w14:paraId="29B4B860" w14:textId="77777777" w:rsidR="00566491" w:rsidRPr="00FB098B" w:rsidRDefault="00566491">
            <w:pPr>
              <w:pStyle w:val="TableParagraph"/>
              <w:ind w:left="0"/>
              <w:rPr>
                <w:rFonts w:ascii="Times New Roman"/>
                <w:sz w:val="28"/>
                <w:szCs w:val="28"/>
              </w:rPr>
            </w:pPr>
          </w:p>
          <w:p w14:paraId="15120B5A" w14:textId="77777777" w:rsidR="00566491" w:rsidRPr="00FB098B" w:rsidRDefault="00566491">
            <w:pPr>
              <w:pStyle w:val="TableParagraph"/>
              <w:ind w:left="0"/>
              <w:rPr>
                <w:rFonts w:ascii="Times New Roman"/>
                <w:sz w:val="28"/>
                <w:szCs w:val="28"/>
              </w:rPr>
            </w:pPr>
          </w:p>
          <w:p w14:paraId="704A3251" w14:textId="77777777" w:rsidR="00566491" w:rsidRPr="00FB098B" w:rsidRDefault="00566491">
            <w:pPr>
              <w:pStyle w:val="TableParagraph"/>
              <w:ind w:left="0"/>
              <w:rPr>
                <w:rFonts w:ascii="Times New Roman"/>
                <w:sz w:val="28"/>
                <w:szCs w:val="28"/>
              </w:rPr>
            </w:pPr>
          </w:p>
          <w:p w14:paraId="69793739" w14:textId="77777777" w:rsidR="00566491" w:rsidRPr="00FB098B" w:rsidRDefault="00566491">
            <w:pPr>
              <w:pStyle w:val="TableParagraph"/>
              <w:ind w:left="0"/>
              <w:rPr>
                <w:rFonts w:ascii="Times New Roman"/>
                <w:sz w:val="28"/>
                <w:szCs w:val="28"/>
              </w:rPr>
            </w:pPr>
          </w:p>
          <w:p w14:paraId="6A4871D4" w14:textId="77777777" w:rsidR="00566491" w:rsidRPr="00FB098B" w:rsidRDefault="00780169">
            <w:pPr>
              <w:pStyle w:val="TableParagraph"/>
              <w:spacing w:before="168"/>
              <w:ind w:right="100"/>
              <w:jc w:val="center"/>
              <w:rPr>
                <w:sz w:val="28"/>
                <w:szCs w:val="28"/>
              </w:rPr>
            </w:pPr>
            <w:r w:rsidRPr="00FB098B">
              <w:rPr>
                <w:sz w:val="28"/>
                <w:szCs w:val="28"/>
              </w:rPr>
              <w:t>應注意事項</w:t>
            </w:r>
          </w:p>
        </w:tc>
        <w:tc>
          <w:tcPr>
            <w:tcW w:w="7508" w:type="dxa"/>
            <w:gridSpan w:val="5"/>
          </w:tcPr>
          <w:p w14:paraId="7843AFF9" w14:textId="77777777" w:rsidR="00566491" w:rsidRDefault="00780169">
            <w:pPr>
              <w:pStyle w:val="TableParagraph"/>
              <w:numPr>
                <w:ilvl w:val="0"/>
                <w:numId w:val="3"/>
              </w:numPr>
              <w:tabs>
                <w:tab w:val="left" w:pos="349"/>
              </w:tabs>
              <w:spacing w:before="12"/>
              <w:ind w:hanging="242"/>
              <w:jc w:val="left"/>
              <w:rPr>
                <w:sz w:val="24"/>
              </w:rPr>
            </w:pPr>
            <w:r>
              <w:rPr>
                <w:spacing w:val="-3"/>
                <w:sz w:val="24"/>
              </w:rPr>
              <w:t>眼罩保護眼睛。</w:t>
            </w:r>
          </w:p>
          <w:p w14:paraId="57C2DB1E" w14:textId="77777777" w:rsidR="00566491" w:rsidRDefault="00780169">
            <w:pPr>
              <w:pStyle w:val="TableParagraph"/>
              <w:numPr>
                <w:ilvl w:val="0"/>
                <w:numId w:val="3"/>
              </w:numPr>
              <w:tabs>
                <w:tab w:val="left" w:pos="445"/>
              </w:tabs>
              <w:spacing w:before="24"/>
              <w:ind w:left="444" w:hanging="242"/>
              <w:jc w:val="left"/>
              <w:rPr>
                <w:sz w:val="24"/>
              </w:rPr>
            </w:pPr>
            <w:proofErr w:type="gramStart"/>
            <w:r>
              <w:rPr>
                <w:spacing w:val="-5"/>
                <w:sz w:val="24"/>
              </w:rPr>
              <w:t>勿</w:t>
            </w:r>
            <w:proofErr w:type="gramEnd"/>
            <w:r>
              <w:rPr>
                <w:spacing w:val="-5"/>
                <w:sz w:val="24"/>
              </w:rPr>
              <w:t>搓揉眼睛。</w:t>
            </w:r>
          </w:p>
          <w:p w14:paraId="695CEAE2" w14:textId="77777777" w:rsidR="00566491" w:rsidRDefault="00780169">
            <w:pPr>
              <w:pStyle w:val="TableParagraph"/>
              <w:numPr>
                <w:ilvl w:val="0"/>
                <w:numId w:val="3"/>
              </w:numPr>
              <w:tabs>
                <w:tab w:val="left" w:pos="445"/>
              </w:tabs>
              <w:spacing w:before="24"/>
              <w:ind w:left="444" w:hanging="242"/>
              <w:jc w:val="left"/>
              <w:rPr>
                <w:sz w:val="24"/>
              </w:rPr>
            </w:pPr>
            <w:proofErr w:type="gramStart"/>
            <w:r>
              <w:rPr>
                <w:spacing w:val="-3"/>
                <w:sz w:val="24"/>
              </w:rPr>
              <w:t>勿朝開刀</w:t>
            </w:r>
            <w:proofErr w:type="gramEnd"/>
            <w:r>
              <w:rPr>
                <w:spacing w:val="-3"/>
                <w:sz w:val="24"/>
              </w:rPr>
              <w:t>眼睛的一邊側睡。</w:t>
            </w:r>
          </w:p>
          <w:p w14:paraId="2CABC9E7" w14:textId="77777777" w:rsidR="00566491" w:rsidRDefault="00780169">
            <w:pPr>
              <w:pStyle w:val="TableParagraph"/>
              <w:numPr>
                <w:ilvl w:val="0"/>
                <w:numId w:val="3"/>
              </w:numPr>
              <w:tabs>
                <w:tab w:val="left" w:pos="445"/>
              </w:tabs>
              <w:spacing w:before="27"/>
              <w:ind w:left="444" w:hanging="242"/>
              <w:jc w:val="left"/>
              <w:rPr>
                <w:sz w:val="24"/>
              </w:rPr>
            </w:pPr>
            <w:proofErr w:type="gramStart"/>
            <w:r>
              <w:rPr>
                <w:spacing w:val="-4"/>
                <w:sz w:val="24"/>
              </w:rPr>
              <w:t>勿提重物</w:t>
            </w:r>
            <w:proofErr w:type="gramEnd"/>
            <w:r>
              <w:rPr>
                <w:spacing w:val="-4"/>
                <w:sz w:val="24"/>
              </w:rPr>
              <w:t>。</w:t>
            </w:r>
          </w:p>
          <w:p w14:paraId="556D68AD" w14:textId="77777777" w:rsidR="00566491" w:rsidRDefault="00780169">
            <w:pPr>
              <w:pStyle w:val="TableParagraph"/>
              <w:numPr>
                <w:ilvl w:val="0"/>
                <w:numId w:val="3"/>
              </w:numPr>
              <w:tabs>
                <w:tab w:val="left" w:pos="445"/>
              </w:tabs>
              <w:spacing w:before="24"/>
              <w:ind w:left="444" w:hanging="242"/>
              <w:jc w:val="left"/>
              <w:rPr>
                <w:sz w:val="24"/>
              </w:rPr>
            </w:pPr>
            <w:r>
              <w:rPr>
                <w:spacing w:val="-3"/>
                <w:sz w:val="24"/>
              </w:rPr>
              <w:t>避免激烈運動。</w:t>
            </w:r>
          </w:p>
          <w:p w14:paraId="615592CE" w14:textId="77777777" w:rsidR="00566491" w:rsidRDefault="00780169">
            <w:pPr>
              <w:pStyle w:val="TableParagraph"/>
              <w:numPr>
                <w:ilvl w:val="0"/>
                <w:numId w:val="3"/>
              </w:numPr>
              <w:tabs>
                <w:tab w:val="left" w:pos="445"/>
              </w:tabs>
              <w:spacing w:before="25"/>
              <w:ind w:left="444" w:hanging="242"/>
              <w:jc w:val="left"/>
              <w:rPr>
                <w:sz w:val="24"/>
              </w:rPr>
            </w:pPr>
            <w:r>
              <w:rPr>
                <w:spacing w:val="-3"/>
                <w:sz w:val="24"/>
              </w:rPr>
              <w:t>勿使尖銳物品觸及眼睛。</w:t>
            </w:r>
          </w:p>
          <w:p w14:paraId="2AEDE07F" w14:textId="77777777" w:rsidR="00566491" w:rsidRDefault="00780169">
            <w:pPr>
              <w:pStyle w:val="TableParagraph"/>
              <w:numPr>
                <w:ilvl w:val="0"/>
                <w:numId w:val="3"/>
              </w:numPr>
              <w:tabs>
                <w:tab w:val="left" w:pos="445"/>
              </w:tabs>
              <w:spacing w:before="24"/>
              <w:ind w:left="444" w:hanging="242"/>
              <w:jc w:val="left"/>
              <w:rPr>
                <w:sz w:val="24"/>
              </w:rPr>
            </w:pPr>
            <w:r>
              <w:rPr>
                <w:spacing w:val="-3"/>
                <w:sz w:val="24"/>
              </w:rPr>
              <w:t>陽光太強應戴墨鏡。</w:t>
            </w:r>
          </w:p>
          <w:p w14:paraId="02CA450D" w14:textId="77777777" w:rsidR="00566491" w:rsidRDefault="00780169">
            <w:pPr>
              <w:pStyle w:val="TableParagraph"/>
              <w:numPr>
                <w:ilvl w:val="0"/>
                <w:numId w:val="3"/>
              </w:numPr>
              <w:tabs>
                <w:tab w:val="left" w:pos="445"/>
              </w:tabs>
              <w:spacing w:before="25" w:line="328" w:lineRule="exact"/>
              <w:ind w:left="444" w:hanging="242"/>
              <w:jc w:val="left"/>
              <w:rPr>
                <w:sz w:val="24"/>
              </w:rPr>
            </w:pPr>
            <w:r>
              <w:rPr>
                <w:sz w:val="24"/>
              </w:rPr>
              <w:t>勿將洗臉</w:t>
            </w:r>
            <w:proofErr w:type="gramStart"/>
            <w:r>
              <w:rPr>
                <w:sz w:val="24"/>
              </w:rPr>
              <w:t>水灑入眼睛</w:t>
            </w:r>
            <w:proofErr w:type="gramEnd"/>
            <w:r>
              <w:rPr>
                <w:sz w:val="24"/>
              </w:rPr>
              <w:t>開刀後近日內避免食用刺激性的食品。</w:t>
            </w:r>
          </w:p>
        </w:tc>
      </w:tr>
      <w:tr w:rsidR="00566491" w14:paraId="0774B83B" w14:textId="77777777">
        <w:trPr>
          <w:trHeight w:val="720"/>
        </w:trPr>
        <w:tc>
          <w:tcPr>
            <w:tcW w:w="2660" w:type="dxa"/>
          </w:tcPr>
          <w:p w14:paraId="1E24E1AF" w14:textId="77777777" w:rsidR="00566491" w:rsidRPr="00FB098B" w:rsidRDefault="00780169">
            <w:pPr>
              <w:pStyle w:val="TableParagraph"/>
              <w:spacing w:before="192"/>
              <w:ind w:right="100"/>
              <w:jc w:val="center"/>
              <w:rPr>
                <w:sz w:val="28"/>
                <w:szCs w:val="28"/>
              </w:rPr>
            </w:pPr>
            <w:r w:rsidRPr="00FB098B">
              <w:rPr>
                <w:sz w:val="28"/>
                <w:szCs w:val="28"/>
              </w:rPr>
              <w:t>副作用</w:t>
            </w:r>
          </w:p>
        </w:tc>
        <w:tc>
          <w:tcPr>
            <w:tcW w:w="7508" w:type="dxa"/>
            <w:gridSpan w:val="5"/>
          </w:tcPr>
          <w:p w14:paraId="07F2C4CE" w14:textId="77777777" w:rsidR="00566491" w:rsidRDefault="00780169">
            <w:pPr>
              <w:pStyle w:val="TableParagraph"/>
              <w:spacing w:before="12"/>
              <w:ind w:left="107"/>
              <w:rPr>
                <w:sz w:val="24"/>
              </w:rPr>
            </w:pPr>
            <w:proofErr w:type="gramStart"/>
            <w:r>
              <w:rPr>
                <w:sz w:val="24"/>
              </w:rPr>
              <w:t>短期間內</w:t>
            </w:r>
            <w:proofErr w:type="gramEnd"/>
            <w:r>
              <w:rPr>
                <w:sz w:val="24"/>
              </w:rPr>
              <w:t>,僅有少數人(小於5%),則可能會在晚上有輕微光暈等狀況。</w:t>
            </w:r>
          </w:p>
        </w:tc>
      </w:tr>
      <w:tr w:rsidR="00566491" w14:paraId="46563CA4" w14:textId="77777777">
        <w:trPr>
          <w:trHeight w:val="719"/>
        </w:trPr>
        <w:tc>
          <w:tcPr>
            <w:tcW w:w="2660" w:type="dxa"/>
          </w:tcPr>
          <w:p w14:paraId="23CC550D" w14:textId="77777777" w:rsidR="00566491" w:rsidRPr="00FB098B" w:rsidRDefault="00780169">
            <w:pPr>
              <w:pStyle w:val="TableParagraph"/>
              <w:spacing w:before="11"/>
              <w:ind w:right="101"/>
              <w:jc w:val="center"/>
              <w:rPr>
                <w:sz w:val="28"/>
                <w:szCs w:val="28"/>
              </w:rPr>
            </w:pPr>
            <w:r w:rsidRPr="00FB098B">
              <w:rPr>
                <w:sz w:val="28"/>
                <w:szCs w:val="28"/>
              </w:rPr>
              <w:t>與健保給</w:t>
            </w:r>
            <w:proofErr w:type="gramStart"/>
            <w:r w:rsidRPr="00FB098B">
              <w:rPr>
                <w:sz w:val="28"/>
                <w:szCs w:val="28"/>
              </w:rPr>
              <w:t>付品</w:t>
            </w:r>
            <w:proofErr w:type="gramEnd"/>
            <w:r w:rsidRPr="00FB098B">
              <w:rPr>
                <w:sz w:val="28"/>
                <w:szCs w:val="28"/>
              </w:rPr>
              <w:t>項之療效</w:t>
            </w:r>
          </w:p>
          <w:p w14:paraId="70E78E3D" w14:textId="77777777" w:rsidR="00566491" w:rsidRPr="00FB098B" w:rsidRDefault="00780169">
            <w:pPr>
              <w:pStyle w:val="TableParagraph"/>
              <w:spacing w:before="25" w:line="328" w:lineRule="exact"/>
              <w:ind w:right="100"/>
              <w:jc w:val="center"/>
              <w:rPr>
                <w:sz w:val="28"/>
                <w:szCs w:val="28"/>
              </w:rPr>
            </w:pPr>
            <w:r w:rsidRPr="00FB098B">
              <w:rPr>
                <w:sz w:val="28"/>
                <w:szCs w:val="28"/>
              </w:rPr>
              <w:t>比較說明</w:t>
            </w:r>
          </w:p>
        </w:tc>
        <w:tc>
          <w:tcPr>
            <w:tcW w:w="7508" w:type="dxa"/>
            <w:gridSpan w:val="5"/>
          </w:tcPr>
          <w:p w14:paraId="7E48B50A" w14:textId="77777777" w:rsidR="00566491" w:rsidRDefault="00780169">
            <w:pPr>
              <w:pStyle w:val="TableParagraph"/>
              <w:spacing w:before="11"/>
              <w:ind w:left="107"/>
              <w:rPr>
                <w:sz w:val="24"/>
              </w:rPr>
            </w:pPr>
            <w:r>
              <w:rPr>
                <w:sz w:val="24"/>
              </w:rPr>
              <w:t>提供遠視力。</w:t>
            </w:r>
          </w:p>
        </w:tc>
      </w:tr>
    </w:tbl>
    <w:p w14:paraId="75612ABA" w14:textId="77777777" w:rsidR="00566491" w:rsidRDefault="00780169">
      <w:pPr>
        <w:pStyle w:val="a3"/>
        <w:tabs>
          <w:tab w:val="left" w:pos="4103"/>
        </w:tabs>
        <w:spacing w:before="16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2BB128E4" w14:textId="77777777" w:rsidR="00566491" w:rsidRDefault="00566491">
      <w:pPr>
        <w:pStyle w:val="a3"/>
        <w:spacing w:before="6"/>
        <w:rPr>
          <w:rFonts w:ascii="Times New Roman"/>
        </w:rPr>
      </w:pPr>
    </w:p>
    <w:p w14:paraId="467A8E77" w14:textId="1DC0F79E" w:rsidR="00566491" w:rsidRDefault="00780169" w:rsidP="0060040F">
      <w:pPr>
        <w:pStyle w:val="a3"/>
        <w:tabs>
          <w:tab w:val="left" w:pos="6095"/>
          <w:tab w:val="left" w:pos="9195"/>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60040F">
        <w:rPr>
          <w:rFonts w:hint="eastAsia"/>
          <w:u w:val="single"/>
        </w:rPr>
        <w:t xml:space="preserve">     </w:t>
      </w:r>
      <w:r>
        <w:rPr>
          <w:spacing w:val="47"/>
        </w:rPr>
        <w:t>年</w:t>
      </w:r>
      <w:r>
        <w:rPr>
          <w:spacing w:val="47"/>
          <w:u w:val="single"/>
        </w:rPr>
        <w:t xml:space="preserve"> </w:t>
      </w:r>
      <w:r>
        <w:rPr>
          <w:spacing w:val="47"/>
          <w:u w:val="single"/>
        </w:rPr>
        <w:tab/>
      </w:r>
      <w:r w:rsidR="0060040F">
        <w:rPr>
          <w:rFonts w:hint="eastAsia"/>
          <w:spacing w:val="47"/>
          <w:u w:val="single"/>
        </w:rPr>
        <w:t xml:space="preserve">  </w:t>
      </w:r>
      <w:r>
        <w:t>月</w:t>
      </w:r>
      <w:r w:rsidR="0060040F">
        <w:rPr>
          <w:rFonts w:hint="eastAsia"/>
          <w:u w:val="single"/>
        </w:rPr>
        <w:t xml:space="preserve">      </w:t>
      </w:r>
      <w:r>
        <w:t>日</w:t>
      </w:r>
    </w:p>
    <w:p w14:paraId="66B84AB0" w14:textId="77777777" w:rsidR="00566491" w:rsidRPr="0060040F" w:rsidRDefault="00566491">
      <w:pPr>
        <w:sectPr w:rsidR="00566491" w:rsidRPr="0060040F">
          <w:pgSz w:w="11910" w:h="16840"/>
          <w:pgMar w:top="1640" w:right="560" w:bottom="280" w:left="620" w:header="1333" w:footer="0" w:gutter="0"/>
          <w:cols w:space="720"/>
        </w:sectPr>
      </w:pPr>
    </w:p>
    <w:p w14:paraId="0071702C" w14:textId="77777777" w:rsidR="00566491" w:rsidRDefault="00566491">
      <w:pPr>
        <w:pStyle w:val="a3"/>
        <w:rPr>
          <w:sz w:val="21"/>
        </w:rPr>
      </w:pPr>
    </w:p>
    <w:p w14:paraId="1AE8EC07" w14:textId="77777777" w:rsidR="00566491" w:rsidRDefault="00780169">
      <w:pPr>
        <w:pStyle w:val="a3"/>
        <w:tabs>
          <w:tab w:val="left" w:pos="3455"/>
          <w:tab w:val="left" w:pos="3734"/>
          <w:tab w:val="left" w:pos="6639"/>
        </w:tabs>
        <w:spacing w:before="71"/>
        <w:ind w:left="232"/>
        <w:rPr>
          <w:rFonts w:ascii="Times New Roman" w:eastAsia="Times New Roman"/>
        </w:rPr>
      </w:pPr>
      <w:r>
        <w:t>病患姓</w:t>
      </w:r>
      <w:r>
        <w:rPr>
          <w:spacing w:val="-3"/>
        </w:rPr>
        <w:t>名</w:t>
      </w:r>
      <w:r>
        <w:rPr>
          <w:spacing w:val="17"/>
        </w:rPr>
        <w:t>：</w:t>
      </w:r>
      <w:r>
        <w:rPr>
          <w:spacing w:val="17"/>
          <w:u w:val="single"/>
        </w:rPr>
        <w:t xml:space="preserve"> </w:t>
      </w:r>
      <w:r>
        <w:rPr>
          <w:spacing w:val="17"/>
          <w:u w:val="single"/>
        </w:rPr>
        <w:tab/>
      </w:r>
      <w:r>
        <w:rPr>
          <w:spacing w:val="17"/>
        </w:rPr>
        <w:tab/>
      </w:r>
      <w:r>
        <w:t>病歷</w:t>
      </w:r>
      <w:r>
        <w:rPr>
          <w:spacing w:val="-3"/>
        </w:rPr>
        <w:t>號</w:t>
      </w:r>
      <w:r>
        <w:rPr>
          <w:spacing w:val="-21"/>
        </w:rPr>
        <w:t>：</w:t>
      </w:r>
      <w:r>
        <w:rPr>
          <w:rFonts w:ascii="Times New Roman" w:eastAsia="Times New Roman"/>
          <w:u w:val="single"/>
        </w:rPr>
        <w:t xml:space="preserve"> </w:t>
      </w:r>
      <w:r>
        <w:rPr>
          <w:rFonts w:ascii="Times New Roman" w:eastAsia="Times New Roman"/>
          <w:u w:val="single"/>
        </w:rPr>
        <w:tab/>
      </w:r>
    </w:p>
    <w:p w14:paraId="74B38A2E" w14:textId="77777777" w:rsidR="00566491" w:rsidRDefault="00566491">
      <w:pPr>
        <w:pStyle w:val="a3"/>
        <w:spacing w:before="3"/>
        <w:rPr>
          <w:rFonts w:ascii="Times New Roman"/>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7"/>
        <w:gridCol w:w="142"/>
        <w:gridCol w:w="852"/>
        <w:gridCol w:w="1700"/>
        <w:gridCol w:w="2687"/>
      </w:tblGrid>
      <w:tr w:rsidR="00566491" w14:paraId="78E27265" w14:textId="77777777">
        <w:trPr>
          <w:trHeight w:val="362"/>
        </w:trPr>
        <w:tc>
          <w:tcPr>
            <w:tcW w:w="2660" w:type="dxa"/>
          </w:tcPr>
          <w:p w14:paraId="26C8F08D" w14:textId="77777777" w:rsidR="00566491" w:rsidRPr="00FB098B" w:rsidRDefault="00780169">
            <w:pPr>
              <w:pStyle w:val="TableParagraph"/>
              <w:spacing w:before="14" w:line="328" w:lineRule="exact"/>
              <w:ind w:right="100"/>
              <w:jc w:val="center"/>
              <w:rPr>
                <w:sz w:val="28"/>
                <w:szCs w:val="28"/>
              </w:rPr>
            </w:pPr>
            <w:r w:rsidRPr="00FB098B">
              <w:rPr>
                <w:sz w:val="28"/>
                <w:szCs w:val="28"/>
              </w:rPr>
              <w:t>院內代碼</w:t>
            </w:r>
          </w:p>
        </w:tc>
        <w:tc>
          <w:tcPr>
            <w:tcW w:w="2127" w:type="dxa"/>
          </w:tcPr>
          <w:p w14:paraId="05C10766" w14:textId="77777777" w:rsidR="00566491" w:rsidRDefault="00780169">
            <w:pPr>
              <w:pStyle w:val="TableParagraph"/>
              <w:spacing w:before="14" w:line="328" w:lineRule="exact"/>
              <w:ind w:left="107"/>
              <w:rPr>
                <w:sz w:val="24"/>
              </w:rPr>
            </w:pPr>
            <w:r>
              <w:rPr>
                <w:sz w:val="24"/>
              </w:rPr>
              <w:t>CM3600017011</w:t>
            </w:r>
          </w:p>
        </w:tc>
        <w:tc>
          <w:tcPr>
            <w:tcW w:w="994" w:type="dxa"/>
            <w:gridSpan w:val="2"/>
          </w:tcPr>
          <w:p w14:paraId="5945940B" w14:textId="77777777" w:rsidR="00566491" w:rsidRDefault="00780169">
            <w:pPr>
              <w:pStyle w:val="TableParagraph"/>
              <w:spacing w:before="14" w:line="328" w:lineRule="exact"/>
              <w:ind w:left="107"/>
              <w:rPr>
                <w:sz w:val="24"/>
              </w:rPr>
            </w:pPr>
            <w:r>
              <w:rPr>
                <w:sz w:val="24"/>
              </w:rPr>
              <w:t>廠商</w:t>
            </w:r>
          </w:p>
        </w:tc>
        <w:tc>
          <w:tcPr>
            <w:tcW w:w="4387" w:type="dxa"/>
            <w:gridSpan w:val="2"/>
          </w:tcPr>
          <w:p w14:paraId="5D4D487B" w14:textId="77777777" w:rsidR="00566491" w:rsidRDefault="00780169">
            <w:pPr>
              <w:pStyle w:val="TableParagraph"/>
              <w:spacing w:before="14" w:line="328" w:lineRule="exact"/>
              <w:ind w:left="1240"/>
              <w:rPr>
                <w:sz w:val="24"/>
              </w:rPr>
            </w:pPr>
            <w:proofErr w:type="gramStart"/>
            <w:r>
              <w:rPr>
                <w:sz w:val="24"/>
              </w:rPr>
              <w:t>鼎正儀器</w:t>
            </w:r>
            <w:proofErr w:type="gramEnd"/>
            <w:r>
              <w:rPr>
                <w:sz w:val="24"/>
              </w:rPr>
              <w:t>有限公司</w:t>
            </w:r>
          </w:p>
        </w:tc>
      </w:tr>
      <w:tr w:rsidR="00566491" w14:paraId="64338836" w14:textId="77777777">
        <w:trPr>
          <w:trHeight w:val="719"/>
        </w:trPr>
        <w:tc>
          <w:tcPr>
            <w:tcW w:w="2660" w:type="dxa"/>
          </w:tcPr>
          <w:p w14:paraId="224B731F" w14:textId="77777777" w:rsidR="00566491" w:rsidRPr="00FB098B" w:rsidRDefault="00780169">
            <w:pPr>
              <w:pStyle w:val="TableParagraph"/>
              <w:spacing w:before="191"/>
              <w:ind w:right="100"/>
              <w:jc w:val="center"/>
              <w:rPr>
                <w:sz w:val="28"/>
                <w:szCs w:val="28"/>
              </w:rPr>
            </w:pPr>
            <w:r w:rsidRPr="00FB098B">
              <w:rPr>
                <w:sz w:val="28"/>
                <w:szCs w:val="28"/>
              </w:rPr>
              <w:t>品項名稱(中英文)</w:t>
            </w:r>
          </w:p>
        </w:tc>
        <w:tc>
          <w:tcPr>
            <w:tcW w:w="7508" w:type="dxa"/>
            <w:gridSpan w:val="5"/>
          </w:tcPr>
          <w:p w14:paraId="438C2B6D" w14:textId="77777777" w:rsidR="00566491" w:rsidRDefault="00780169">
            <w:pPr>
              <w:pStyle w:val="TableParagraph"/>
              <w:spacing w:before="11"/>
              <w:ind w:left="107"/>
              <w:rPr>
                <w:sz w:val="24"/>
              </w:rPr>
            </w:pPr>
            <w:proofErr w:type="gramStart"/>
            <w:r>
              <w:rPr>
                <w:color w:val="313131"/>
                <w:sz w:val="24"/>
              </w:rPr>
              <w:t>“眼力健”添視明</w:t>
            </w:r>
            <w:proofErr w:type="gramEnd"/>
            <w:r>
              <w:rPr>
                <w:color w:val="313131"/>
                <w:sz w:val="24"/>
              </w:rPr>
              <w:t xml:space="preserve">散光矯正單片型折疊式人工水晶體“AMO” </w:t>
            </w:r>
            <w:proofErr w:type="spellStart"/>
            <w:r>
              <w:rPr>
                <w:color w:val="313131"/>
                <w:sz w:val="24"/>
              </w:rPr>
              <w:t>Tecnis</w:t>
            </w:r>
            <w:proofErr w:type="spellEnd"/>
          </w:p>
          <w:p w14:paraId="736AD328" w14:textId="77777777" w:rsidR="00566491" w:rsidRDefault="00780169">
            <w:pPr>
              <w:pStyle w:val="TableParagraph"/>
              <w:spacing w:before="25" w:line="328" w:lineRule="exact"/>
              <w:ind w:left="107"/>
              <w:rPr>
                <w:sz w:val="24"/>
              </w:rPr>
            </w:pPr>
            <w:r>
              <w:rPr>
                <w:color w:val="313131"/>
                <w:sz w:val="24"/>
              </w:rPr>
              <w:t>Toric 1-Piece Soft Acrylic Lens</w:t>
            </w:r>
          </w:p>
        </w:tc>
      </w:tr>
      <w:tr w:rsidR="00566491" w14:paraId="30A97DA8" w14:textId="77777777">
        <w:trPr>
          <w:trHeight w:val="719"/>
        </w:trPr>
        <w:tc>
          <w:tcPr>
            <w:tcW w:w="2660" w:type="dxa"/>
          </w:tcPr>
          <w:p w14:paraId="27FD6200" w14:textId="77777777" w:rsidR="00566491" w:rsidRPr="00FB098B" w:rsidRDefault="00780169">
            <w:pPr>
              <w:pStyle w:val="TableParagraph"/>
              <w:spacing w:before="192"/>
              <w:ind w:right="100"/>
              <w:jc w:val="center"/>
              <w:rPr>
                <w:sz w:val="28"/>
                <w:szCs w:val="28"/>
              </w:rPr>
            </w:pPr>
            <w:r w:rsidRPr="00FB098B">
              <w:rPr>
                <w:sz w:val="28"/>
                <w:szCs w:val="28"/>
              </w:rPr>
              <w:t>醫療許可證號</w:t>
            </w:r>
          </w:p>
        </w:tc>
        <w:tc>
          <w:tcPr>
            <w:tcW w:w="2269" w:type="dxa"/>
            <w:gridSpan w:val="2"/>
          </w:tcPr>
          <w:p w14:paraId="3EA5606F" w14:textId="77777777" w:rsidR="00566491" w:rsidRDefault="00780169" w:rsidP="00694AEB">
            <w:pPr>
              <w:pStyle w:val="TableParagraph"/>
              <w:spacing w:before="12"/>
              <w:rPr>
                <w:sz w:val="24"/>
              </w:rPr>
            </w:pPr>
            <w:r>
              <w:rPr>
                <w:color w:val="313131"/>
                <w:sz w:val="24"/>
              </w:rPr>
              <w:t>衛署</w:t>
            </w:r>
            <w:proofErr w:type="gramStart"/>
            <w:r>
              <w:rPr>
                <w:color w:val="313131"/>
                <w:sz w:val="24"/>
              </w:rPr>
              <w:t>醫器輸字</w:t>
            </w:r>
            <w:proofErr w:type="gramEnd"/>
          </w:p>
          <w:p w14:paraId="69715245" w14:textId="77777777" w:rsidR="00566491" w:rsidRDefault="00780169" w:rsidP="00694AEB">
            <w:pPr>
              <w:pStyle w:val="TableParagraph"/>
              <w:spacing w:before="24" w:line="328" w:lineRule="exact"/>
              <w:rPr>
                <w:sz w:val="24"/>
              </w:rPr>
            </w:pPr>
            <w:r>
              <w:rPr>
                <w:color w:val="313131"/>
                <w:sz w:val="24"/>
              </w:rPr>
              <w:t>第 023156 號</w:t>
            </w:r>
          </w:p>
        </w:tc>
        <w:tc>
          <w:tcPr>
            <w:tcW w:w="2552" w:type="dxa"/>
            <w:gridSpan w:val="2"/>
          </w:tcPr>
          <w:p w14:paraId="3B6E1A00" w14:textId="77777777" w:rsidR="00566491" w:rsidRDefault="00780169">
            <w:pPr>
              <w:pStyle w:val="TableParagraph"/>
              <w:spacing w:before="12"/>
              <w:ind w:left="106"/>
              <w:rPr>
                <w:sz w:val="24"/>
              </w:rPr>
            </w:pPr>
            <w:r>
              <w:rPr>
                <w:sz w:val="24"/>
              </w:rPr>
              <w:t>自費健保</w:t>
            </w:r>
            <w:proofErr w:type="gramStart"/>
            <w:r>
              <w:rPr>
                <w:sz w:val="24"/>
              </w:rPr>
              <w:t>特</w:t>
            </w:r>
            <w:proofErr w:type="gramEnd"/>
            <w:r>
              <w:rPr>
                <w:sz w:val="24"/>
              </w:rPr>
              <w:t>材代碼</w:t>
            </w:r>
          </w:p>
        </w:tc>
        <w:tc>
          <w:tcPr>
            <w:tcW w:w="2687" w:type="dxa"/>
          </w:tcPr>
          <w:p w14:paraId="09E85249" w14:textId="77777777" w:rsidR="00566491" w:rsidRDefault="00780169">
            <w:pPr>
              <w:pStyle w:val="TableParagraph"/>
              <w:spacing w:before="192"/>
              <w:ind w:left="627"/>
              <w:rPr>
                <w:sz w:val="24"/>
              </w:rPr>
            </w:pPr>
            <w:r>
              <w:rPr>
                <w:color w:val="313131"/>
                <w:sz w:val="24"/>
              </w:rPr>
              <w:t>FALSNT0RC1A2</w:t>
            </w:r>
          </w:p>
        </w:tc>
      </w:tr>
      <w:tr w:rsidR="00566491" w14:paraId="75E6141B" w14:textId="77777777">
        <w:trPr>
          <w:trHeight w:val="431"/>
        </w:trPr>
        <w:tc>
          <w:tcPr>
            <w:tcW w:w="2660" w:type="dxa"/>
          </w:tcPr>
          <w:p w14:paraId="71466647" w14:textId="77777777" w:rsidR="00566491" w:rsidRPr="00FB098B" w:rsidRDefault="00780169">
            <w:pPr>
              <w:pStyle w:val="TableParagraph"/>
              <w:spacing w:before="47"/>
              <w:ind w:right="100"/>
              <w:jc w:val="center"/>
              <w:rPr>
                <w:sz w:val="28"/>
                <w:szCs w:val="28"/>
              </w:rPr>
            </w:pPr>
            <w:r w:rsidRPr="00FB098B">
              <w:rPr>
                <w:sz w:val="28"/>
                <w:szCs w:val="28"/>
              </w:rPr>
              <w:t>健保給付上限</w:t>
            </w:r>
          </w:p>
        </w:tc>
        <w:tc>
          <w:tcPr>
            <w:tcW w:w="7508" w:type="dxa"/>
            <w:gridSpan w:val="5"/>
          </w:tcPr>
          <w:p w14:paraId="34CEA03D" w14:textId="31387652" w:rsidR="00566491" w:rsidRPr="00FB098B" w:rsidRDefault="00780169">
            <w:pPr>
              <w:pStyle w:val="TableParagraph"/>
              <w:spacing w:before="83" w:line="328" w:lineRule="exact"/>
              <w:ind w:left="203"/>
              <w:rPr>
                <w:sz w:val="28"/>
                <w:szCs w:val="28"/>
              </w:rPr>
            </w:pPr>
            <w:r w:rsidRPr="00FB098B">
              <w:rPr>
                <w:sz w:val="28"/>
                <w:szCs w:val="28"/>
              </w:rPr>
              <w:t>2,744</w:t>
            </w:r>
            <w:r w:rsidR="00FB098B">
              <w:rPr>
                <w:rFonts w:hint="eastAsia"/>
                <w:sz w:val="28"/>
                <w:szCs w:val="28"/>
              </w:rPr>
              <w:t xml:space="preserve"> </w:t>
            </w:r>
          </w:p>
        </w:tc>
      </w:tr>
      <w:tr w:rsidR="00566491" w14:paraId="71C83693" w14:textId="77777777">
        <w:trPr>
          <w:trHeight w:val="534"/>
        </w:trPr>
        <w:tc>
          <w:tcPr>
            <w:tcW w:w="2660" w:type="dxa"/>
          </w:tcPr>
          <w:p w14:paraId="169E48BF" w14:textId="77777777" w:rsidR="00566491" w:rsidRPr="00FB098B" w:rsidRDefault="00780169">
            <w:pPr>
              <w:pStyle w:val="TableParagraph"/>
              <w:spacing w:before="100"/>
              <w:ind w:right="100"/>
              <w:jc w:val="center"/>
              <w:rPr>
                <w:sz w:val="28"/>
                <w:szCs w:val="28"/>
              </w:rPr>
            </w:pPr>
            <w:r w:rsidRPr="00FB098B">
              <w:rPr>
                <w:sz w:val="28"/>
                <w:szCs w:val="28"/>
              </w:rPr>
              <w:t>病患自付金額</w:t>
            </w:r>
          </w:p>
        </w:tc>
        <w:tc>
          <w:tcPr>
            <w:tcW w:w="7508" w:type="dxa"/>
            <w:gridSpan w:val="5"/>
          </w:tcPr>
          <w:p w14:paraId="51598175" w14:textId="4A0BF47A" w:rsidR="00566491" w:rsidRPr="00FB098B" w:rsidRDefault="00606EED">
            <w:pPr>
              <w:pStyle w:val="TableParagraph"/>
              <w:spacing w:before="187" w:line="328" w:lineRule="exact"/>
              <w:ind w:left="203"/>
              <w:rPr>
                <w:sz w:val="28"/>
                <w:szCs w:val="28"/>
              </w:rPr>
            </w:pPr>
            <w:r>
              <w:rPr>
                <w:rFonts w:hint="eastAsia"/>
                <w:sz w:val="28"/>
                <w:szCs w:val="28"/>
              </w:rPr>
              <w:t>69</w:t>
            </w:r>
            <w:r w:rsidR="00780169" w:rsidRPr="00FB098B">
              <w:rPr>
                <w:sz w:val="28"/>
                <w:szCs w:val="28"/>
              </w:rPr>
              <w:t>,</w:t>
            </w:r>
            <w:r>
              <w:rPr>
                <w:rFonts w:hint="eastAsia"/>
                <w:sz w:val="28"/>
                <w:szCs w:val="28"/>
              </w:rPr>
              <w:t>706</w:t>
            </w:r>
            <w:r w:rsidR="00780169" w:rsidRPr="00FB098B">
              <w:rPr>
                <w:sz w:val="28"/>
                <w:szCs w:val="28"/>
              </w:rPr>
              <w:t xml:space="preserve"> 元</w:t>
            </w:r>
          </w:p>
        </w:tc>
      </w:tr>
      <w:tr w:rsidR="00566491" w14:paraId="12D156CC" w14:textId="77777777">
        <w:trPr>
          <w:trHeight w:val="3242"/>
        </w:trPr>
        <w:tc>
          <w:tcPr>
            <w:tcW w:w="2660" w:type="dxa"/>
          </w:tcPr>
          <w:p w14:paraId="28E293C6" w14:textId="77777777" w:rsidR="00566491" w:rsidRPr="00FB098B" w:rsidRDefault="00566491">
            <w:pPr>
              <w:pStyle w:val="TableParagraph"/>
              <w:ind w:left="0"/>
              <w:rPr>
                <w:rFonts w:ascii="Times New Roman"/>
                <w:sz w:val="28"/>
                <w:szCs w:val="28"/>
              </w:rPr>
            </w:pPr>
          </w:p>
          <w:p w14:paraId="174BDBD6" w14:textId="77777777" w:rsidR="00566491" w:rsidRPr="00FB098B" w:rsidRDefault="00566491">
            <w:pPr>
              <w:pStyle w:val="TableParagraph"/>
              <w:ind w:left="0"/>
              <w:rPr>
                <w:rFonts w:ascii="Times New Roman"/>
                <w:sz w:val="28"/>
                <w:szCs w:val="28"/>
              </w:rPr>
            </w:pPr>
          </w:p>
          <w:p w14:paraId="543D7077" w14:textId="77777777" w:rsidR="00566491" w:rsidRPr="00FB098B" w:rsidRDefault="00566491">
            <w:pPr>
              <w:pStyle w:val="TableParagraph"/>
              <w:ind w:left="0"/>
              <w:rPr>
                <w:rFonts w:ascii="Times New Roman"/>
                <w:sz w:val="28"/>
                <w:szCs w:val="28"/>
              </w:rPr>
            </w:pPr>
          </w:p>
          <w:p w14:paraId="54106942" w14:textId="77777777" w:rsidR="00566491" w:rsidRPr="00FB098B" w:rsidRDefault="00566491">
            <w:pPr>
              <w:pStyle w:val="TableParagraph"/>
              <w:ind w:left="0"/>
              <w:rPr>
                <w:rFonts w:ascii="Times New Roman"/>
                <w:sz w:val="28"/>
                <w:szCs w:val="28"/>
              </w:rPr>
            </w:pPr>
          </w:p>
          <w:p w14:paraId="14A2F5A0" w14:textId="77777777" w:rsidR="00566491" w:rsidRPr="00FB098B" w:rsidRDefault="00566491">
            <w:pPr>
              <w:pStyle w:val="TableParagraph"/>
              <w:spacing w:before="5"/>
              <w:ind w:left="0"/>
              <w:rPr>
                <w:rFonts w:ascii="Times New Roman"/>
                <w:sz w:val="28"/>
                <w:szCs w:val="28"/>
              </w:rPr>
            </w:pPr>
          </w:p>
          <w:p w14:paraId="4AB5BD23" w14:textId="77777777" w:rsidR="00566491" w:rsidRPr="00FB098B" w:rsidRDefault="00780169">
            <w:pPr>
              <w:pStyle w:val="TableParagraph"/>
              <w:spacing w:before="1"/>
              <w:ind w:right="100"/>
              <w:jc w:val="center"/>
              <w:rPr>
                <w:sz w:val="28"/>
                <w:szCs w:val="28"/>
              </w:rPr>
            </w:pPr>
            <w:r w:rsidRPr="00FB098B">
              <w:rPr>
                <w:sz w:val="28"/>
                <w:szCs w:val="28"/>
              </w:rPr>
              <w:t>產品特性</w:t>
            </w:r>
          </w:p>
        </w:tc>
        <w:tc>
          <w:tcPr>
            <w:tcW w:w="7508" w:type="dxa"/>
            <w:gridSpan w:val="5"/>
          </w:tcPr>
          <w:p w14:paraId="3925C287" w14:textId="77777777" w:rsidR="00566491" w:rsidRDefault="00780169">
            <w:pPr>
              <w:pStyle w:val="TableParagraph"/>
              <w:numPr>
                <w:ilvl w:val="0"/>
                <w:numId w:val="2"/>
              </w:numPr>
              <w:tabs>
                <w:tab w:val="left" w:pos="349"/>
              </w:tabs>
              <w:spacing w:before="12" w:line="256" w:lineRule="auto"/>
              <w:ind w:right="215" w:firstLine="0"/>
              <w:jc w:val="left"/>
              <w:rPr>
                <w:sz w:val="24"/>
              </w:rPr>
            </w:pPr>
            <w:r>
              <w:rPr>
                <w:spacing w:val="-4"/>
                <w:sz w:val="24"/>
              </w:rPr>
              <w:t>光學面與支撐腳接續處不中斷「連續方邊光學邊緣」有效預防二次</w:t>
            </w:r>
            <w:r>
              <w:rPr>
                <w:sz w:val="24"/>
              </w:rPr>
              <w:t>白內障發生。</w:t>
            </w:r>
          </w:p>
          <w:p w14:paraId="78A49493" w14:textId="77777777" w:rsidR="00566491" w:rsidRDefault="00780169">
            <w:pPr>
              <w:pStyle w:val="TableParagraph"/>
              <w:numPr>
                <w:ilvl w:val="0"/>
                <w:numId w:val="2"/>
              </w:numPr>
              <w:tabs>
                <w:tab w:val="left" w:pos="445"/>
              </w:tabs>
              <w:spacing w:before="2" w:line="256" w:lineRule="auto"/>
              <w:ind w:left="203" w:right="110" w:firstLine="0"/>
              <w:jc w:val="left"/>
              <w:rPr>
                <w:sz w:val="24"/>
              </w:rPr>
            </w:pPr>
            <w:r>
              <w:rPr>
                <w:spacing w:val="-1"/>
                <w:sz w:val="24"/>
              </w:rPr>
              <w:t>後推力學角設計:人工水晶體在眼內不易偏位</w:t>
            </w:r>
            <w:r>
              <w:rPr>
                <w:spacing w:val="-5"/>
                <w:sz w:val="24"/>
              </w:rPr>
              <w:t>/傾斜，術後度數迅速</w:t>
            </w:r>
            <w:r>
              <w:rPr>
                <w:sz w:val="24"/>
              </w:rPr>
              <w:t>穩定。</w:t>
            </w:r>
          </w:p>
          <w:p w14:paraId="5CE4BBF1" w14:textId="77777777" w:rsidR="00566491" w:rsidRDefault="00780169">
            <w:pPr>
              <w:pStyle w:val="TableParagraph"/>
              <w:numPr>
                <w:ilvl w:val="0"/>
                <w:numId w:val="2"/>
              </w:numPr>
              <w:tabs>
                <w:tab w:val="left" w:pos="445"/>
              </w:tabs>
              <w:spacing w:before="2"/>
              <w:ind w:left="444" w:hanging="242"/>
              <w:jc w:val="left"/>
              <w:rPr>
                <w:sz w:val="24"/>
              </w:rPr>
            </w:pPr>
            <w:r>
              <w:rPr>
                <w:spacing w:val="-3"/>
                <w:sz w:val="24"/>
              </w:rPr>
              <w:t>鑽石冷凍切割製造，</w:t>
            </w:r>
            <w:proofErr w:type="gramStart"/>
            <w:r>
              <w:rPr>
                <w:spacing w:val="-3"/>
                <w:sz w:val="24"/>
              </w:rPr>
              <w:t>低閃輝</w:t>
            </w:r>
            <w:proofErr w:type="gramEnd"/>
            <w:r>
              <w:rPr>
                <w:spacing w:val="-3"/>
                <w:sz w:val="24"/>
              </w:rPr>
              <w:t>液泡發生率，常保影像品質。</w:t>
            </w:r>
          </w:p>
          <w:p w14:paraId="4E0B0629" w14:textId="77777777" w:rsidR="00566491" w:rsidRDefault="00780169">
            <w:pPr>
              <w:pStyle w:val="TableParagraph"/>
              <w:numPr>
                <w:ilvl w:val="0"/>
                <w:numId w:val="2"/>
              </w:numPr>
              <w:tabs>
                <w:tab w:val="left" w:pos="445"/>
              </w:tabs>
              <w:spacing w:before="26"/>
              <w:ind w:left="444" w:hanging="242"/>
              <w:jc w:val="left"/>
              <w:rPr>
                <w:sz w:val="24"/>
              </w:rPr>
            </w:pPr>
            <w:r>
              <w:rPr>
                <w:spacing w:val="-5"/>
                <w:sz w:val="24"/>
              </w:rPr>
              <w:t>低色散材質，影像清晰。</w:t>
            </w:r>
          </w:p>
          <w:p w14:paraId="17F8252B" w14:textId="77777777" w:rsidR="00566491" w:rsidRDefault="00780169">
            <w:pPr>
              <w:pStyle w:val="TableParagraph"/>
              <w:numPr>
                <w:ilvl w:val="0"/>
                <w:numId w:val="2"/>
              </w:numPr>
              <w:tabs>
                <w:tab w:val="left" w:pos="445"/>
              </w:tabs>
              <w:spacing w:before="25"/>
              <w:ind w:left="444" w:hanging="242"/>
              <w:jc w:val="left"/>
              <w:rPr>
                <w:sz w:val="24"/>
              </w:rPr>
            </w:pPr>
            <w:r>
              <w:rPr>
                <w:spacing w:val="-5"/>
                <w:sz w:val="24"/>
              </w:rPr>
              <w:t>雙凸鏡面設計，不易產生反光。</w:t>
            </w:r>
          </w:p>
          <w:p w14:paraId="25B6A708" w14:textId="77777777" w:rsidR="00566491" w:rsidRDefault="00780169">
            <w:pPr>
              <w:pStyle w:val="TableParagraph"/>
              <w:numPr>
                <w:ilvl w:val="0"/>
                <w:numId w:val="2"/>
              </w:numPr>
              <w:tabs>
                <w:tab w:val="left" w:pos="445"/>
              </w:tabs>
              <w:spacing w:before="24"/>
              <w:ind w:left="444" w:hanging="242"/>
              <w:jc w:val="left"/>
              <w:rPr>
                <w:sz w:val="24"/>
              </w:rPr>
            </w:pPr>
            <w:r>
              <w:rPr>
                <w:spacing w:val="-3"/>
                <w:sz w:val="24"/>
              </w:rPr>
              <w:t>非球面設計，視力表現更佳。</w:t>
            </w:r>
          </w:p>
          <w:p w14:paraId="6B32B186" w14:textId="77777777" w:rsidR="00566491" w:rsidRDefault="00780169">
            <w:pPr>
              <w:pStyle w:val="TableParagraph"/>
              <w:numPr>
                <w:ilvl w:val="0"/>
                <w:numId w:val="2"/>
              </w:numPr>
              <w:tabs>
                <w:tab w:val="left" w:pos="445"/>
              </w:tabs>
              <w:spacing w:before="25" w:line="328" w:lineRule="exact"/>
              <w:ind w:left="444" w:hanging="242"/>
              <w:jc w:val="left"/>
              <w:rPr>
                <w:sz w:val="24"/>
              </w:rPr>
            </w:pPr>
            <w:r>
              <w:rPr>
                <w:spacing w:val="-3"/>
                <w:sz w:val="24"/>
              </w:rPr>
              <w:t>隨著散光型號，而有不同矯正角膜散光的度數。</w:t>
            </w:r>
          </w:p>
        </w:tc>
      </w:tr>
      <w:tr w:rsidR="00566491" w14:paraId="2233B473" w14:textId="77777777">
        <w:trPr>
          <w:trHeight w:val="1200"/>
        </w:trPr>
        <w:tc>
          <w:tcPr>
            <w:tcW w:w="2660" w:type="dxa"/>
          </w:tcPr>
          <w:p w14:paraId="03FB7FFE" w14:textId="77777777" w:rsidR="00566491" w:rsidRPr="00FB098B" w:rsidRDefault="00566491">
            <w:pPr>
              <w:pStyle w:val="TableParagraph"/>
              <w:ind w:left="0"/>
              <w:rPr>
                <w:rFonts w:ascii="Times New Roman"/>
                <w:sz w:val="28"/>
                <w:szCs w:val="28"/>
              </w:rPr>
            </w:pPr>
          </w:p>
          <w:p w14:paraId="6269E95F" w14:textId="77777777" w:rsidR="00566491" w:rsidRPr="00FB098B" w:rsidRDefault="00780169">
            <w:pPr>
              <w:pStyle w:val="TableParagraph"/>
              <w:spacing w:before="156"/>
              <w:ind w:right="100"/>
              <w:jc w:val="center"/>
              <w:rPr>
                <w:sz w:val="28"/>
                <w:szCs w:val="28"/>
              </w:rPr>
            </w:pPr>
            <w:r w:rsidRPr="00FB098B">
              <w:rPr>
                <w:sz w:val="28"/>
                <w:szCs w:val="28"/>
              </w:rPr>
              <w:t>使用原因</w:t>
            </w:r>
          </w:p>
        </w:tc>
        <w:tc>
          <w:tcPr>
            <w:tcW w:w="7508" w:type="dxa"/>
            <w:gridSpan w:val="5"/>
          </w:tcPr>
          <w:p w14:paraId="142AC0E6" w14:textId="77777777" w:rsidR="00566491" w:rsidRDefault="00780169">
            <w:pPr>
              <w:pStyle w:val="TableParagraph"/>
              <w:spacing w:before="131" w:line="256" w:lineRule="auto"/>
              <w:ind w:left="203" w:right="220"/>
              <w:rPr>
                <w:sz w:val="24"/>
              </w:rPr>
            </w:pPr>
            <w:r>
              <w:rPr>
                <w:sz w:val="24"/>
              </w:rPr>
              <w:t>散光非球面功能矯正</w:t>
            </w:r>
            <w:proofErr w:type="gramStart"/>
            <w:r>
              <w:rPr>
                <w:sz w:val="24"/>
              </w:rPr>
              <w:t>球面像差與</w:t>
            </w:r>
            <w:proofErr w:type="gramEnd"/>
            <w:r>
              <w:rPr>
                <w:sz w:val="24"/>
              </w:rPr>
              <w:t>角膜散光度數， 可矯正角膜散光</w:t>
            </w:r>
            <w:proofErr w:type="gramStart"/>
            <w:r>
              <w:rPr>
                <w:sz w:val="24"/>
              </w:rPr>
              <w:t>範</w:t>
            </w:r>
            <w:proofErr w:type="gramEnd"/>
          </w:p>
          <w:p w14:paraId="4736F3CC" w14:textId="77777777" w:rsidR="00566491" w:rsidRDefault="00780169">
            <w:pPr>
              <w:pStyle w:val="TableParagraph"/>
              <w:spacing w:before="3" w:line="328" w:lineRule="exact"/>
              <w:ind w:left="203"/>
              <w:rPr>
                <w:sz w:val="24"/>
              </w:rPr>
            </w:pPr>
            <w:r>
              <w:rPr>
                <w:sz w:val="24"/>
              </w:rPr>
              <w:t>圍:0.5D~5.0D，視力表現更佳。</w:t>
            </w:r>
          </w:p>
        </w:tc>
      </w:tr>
      <w:tr w:rsidR="00566491" w14:paraId="6FD21227" w14:textId="77777777">
        <w:trPr>
          <w:trHeight w:val="2882"/>
        </w:trPr>
        <w:tc>
          <w:tcPr>
            <w:tcW w:w="2660" w:type="dxa"/>
          </w:tcPr>
          <w:p w14:paraId="349E635D" w14:textId="77777777" w:rsidR="00566491" w:rsidRPr="00FB098B" w:rsidRDefault="00566491">
            <w:pPr>
              <w:pStyle w:val="TableParagraph"/>
              <w:ind w:left="0"/>
              <w:rPr>
                <w:rFonts w:ascii="Times New Roman"/>
                <w:sz w:val="28"/>
                <w:szCs w:val="28"/>
              </w:rPr>
            </w:pPr>
          </w:p>
          <w:p w14:paraId="3B56BA7B" w14:textId="77777777" w:rsidR="00566491" w:rsidRPr="00FB098B" w:rsidRDefault="00566491">
            <w:pPr>
              <w:pStyle w:val="TableParagraph"/>
              <w:ind w:left="0"/>
              <w:rPr>
                <w:rFonts w:ascii="Times New Roman"/>
                <w:sz w:val="28"/>
                <w:szCs w:val="28"/>
              </w:rPr>
            </w:pPr>
          </w:p>
          <w:p w14:paraId="093CD668" w14:textId="77777777" w:rsidR="00566491" w:rsidRPr="00FB098B" w:rsidRDefault="00566491">
            <w:pPr>
              <w:pStyle w:val="TableParagraph"/>
              <w:ind w:left="0"/>
              <w:rPr>
                <w:rFonts w:ascii="Times New Roman"/>
                <w:sz w:val="28"/>
                <w:szCs w:val="28"/>
              </w:rPr>
            </w:pPr>
          </w:p>
          <w:p w14:paraId="7DF9FF76" w14:textId="77777777" w:rsidR="00566491" w:rsidRPr="00FB098B" w:rsidRDefault="00566491">
            <w:pPr>
              <w:pStyle w:val="TableParagraph"/>
              <w:ind w:left="0"/>
              <w:rPr>
                <w:rFonts w:ascii="Times New Roman"/>
                <w:sz w:val="28"/>
                <w:szCs w:val="28"/>
              </w:rPr>
            </w:pPr>
          </w:p>
          <w:p w14:paraId="7ACA4E18" w14:textId="77777777" w:rsidR="00566491" w:rsidRPr="00FB098B" w:rsidRDefault="00780169">
            <w:pPr>
              <w:pStyle w:val="TableParagraph"/>
              <w:spacing w:before="170"/>
              <w:ind w:right="100"/>
              <w:jc w:val="center"/>
              <w:rPr>
                <w:sz w:val="28"/>
                <w:szCs w:val="28"/>
              </w:rPr>
            </w:pPr>
            <w:r w:rsidRPr="00FB098B">
              <w:rPr>
                <w:sz w:val="28"/>
                <w:szCs w:val="28"/>
              </w:rPr>
              <w:t>應注意事項</w:t>
            </w:r>
          </w:p>
        </w:tc>
        <w:tc>
          <w:tcPr>
            <w:tcW w:w="7508" w:type="dxa"/>
            <w:gridSpan w:val="5"/>
          </w:tcPr>
          <w:p w14:paraId="3E22F537" w14:textId="77777777" w:rsidR="00566491" w:rsidRDefault="00780169">
            <w:pPr>
              <w:pStyle w:val="TableParagraph"/>
              <w:numPr>
                <w:ilvl w:val="0"/>
                <w:numId w:val="1"/>
              </w:numPr>
              <w:tabs>
                <w:tab w:val="left" w:pos="349"/>
              </w:tabs>
              <w:spacing w:before="14"/>
              <w:ind w:hanging="242"/>
              <w:jc w:val="left"/>
              <w:rPr>
                <w:sz w:val="24"/>
              </w:rPr>
            </w:pPr>
            <w:r>
              <w:rPr>
                <w:spacing w:val="-3"/>
                <w:sz w:val="24"/>
              </w:rPr>
              <w:t>眼罩保護眼睛。</w:t>
            </w:r>
          </w:p>
          <w:p w14:paraId="5E261A9E" w14:textId="77777777" w:rsidR="00566491" w:rsidRDefault="00780169">
            <w:pPr>
              <w:pStyle w:val="TableParagraph"/>
              <w:numPr>
                <w:ilvl w:val="0"/>
                <w:numId w:val="1"/>
              </w:numPr>
              <w:tabs>
                <w:tab w:val="left" w:pos="445"/>
              </w:tabs>
              <w:spacing w:before="24"/>
              <w:ind w:left="444" w:hanging="242"/>
              <w:jc w:val="left"/>
              <w:rPr>
                <w:sz w:val="24"/>
              </w:rPr>
            </w:pPr>
            <w:proofErr w:type="gramStart"/>
            <w:r>
              <w:rPr>
                <w:spacing w:val="-5"/>
                <w:sz w:val="24"/>
              </w:rPr>
              <w:t>勿</w:t>
            </w:r>
            <w:proofErr w:type="gramEnd"/>
            <w:r>
              <w:rPr>
                <w:spacing w:val="-5"/>
                <w:sz w:val="24"/>
              </w:rPr>
              <w:t>搓揉眼睛。</w:t>
            </w:r>
          </w:p>
          <w:p w14:paraId="76D7FEDB" w14:textId="77777777" w:rsidR="00566491" w:rsidRDefault="00780169">
            <w:pPr>
              <w:pStyle w:val="TableParagraph"/>
              <w:numPr>
                <w:ilvl w:val="0"/>
                <w:numId w:val="1"/>
              </w:numPr>
              <w:tabs>
                <w:tab w:val="left" w:pos="445"/>
              </w:tabs>
              <w:spacing w:before="25"/>
              <w:ind w:left="444" w:hanging="242"/>
              <w:jc w:val="left"/>
              <w:rPr>
                <w:sz w:val="24"/>
              </w:rPr>
            </w:pPr>
            <w:proofErr w:type="gramStart"/>
            <w:r>
              <w:rPr>
                <w:spacing w:val="-3"/>
                <w:sz w:val="24"/>
              </w:rPr>
              <w:t>勿朝開刀</w:t>
            </w:r>
            <w:proofErr w:type="gramEnd"/>
            <w:r>
              <w:rPr>
                <w:spacing w:val="-3"/>
                <w:sz w:val="24"/>
              </w:rPr>
              <w:t>眼睛的一邊側睡。</w:t>
            </w:r>
          </w:p>
          <w:p w14:paraId="57590122" w14:textId="77777777" w:rsidR="00566491" w:rsidRDefault="00780169">
            <w:pPr>
              <w:pStyle w:val="TableParagraph"/>
              <w:numPr>
                <w:ilvl w:val="0"/>
                <w:numId w:val="1"/>
              </w:numPr>
              <w:tabs>
                <w:tab w:val="left" w:pos="445"/>
              </w:tabs>
              <w:spacing w:before="24"/>
              <w:ind w:left="444" w:hanging="242"/>
              <w:jc w:val="left"/>
              <w:rPr>
                <w:sz w:val="24"/>
              </w:rPr>
            </w:pPr>
            <w:proofErr w:type="gramStart"/>
            <w:r>
              <w:rPr>
                <w:spacing w:val="-4"/>
                <w:sz w:val="24"/>
              </w:rPr>
              <w:t>勿提重物</w:t>
            </w:r>
            <w:proofErr w:type="gramEnd"/>
            <w:r>
              <w:rPr>
                <w:spacing w:val="-4"/>
                <w:sz w:val="24"/>
              </w:rPr>
              <w:t>。</w:t>
            </w:r>
          </w:p>
          <w:p w14:paraId="0C8D4CA6" w14:textId="77777777" w:rsidR="00566491" w:rsidRDefault="00780169">
            <w:pPr>
              <w:pStyle w:val="TableParagraph"/>
              <w:numPr>
                <w:ilvl w:val="0"/>
                <w:numId w:val="1"/>
              </w:numPr>
              <w:tabs>
                <w:tab w:val="left" w:pos="445"/>
              </w:tabs>
              <w:spacing w:before="24"/>
              <w:ind w:left="444" w:hanging="242"/>
              <w:jc w:val="left"/>
              <w:rPr>
                <w:sz w:val="24"/>
              </w:rPr>
            </w:pPr>
            <w:r>
              <w:rPr>
                <w:spacing w:val="-3"/>
                <w:sz w:val="24"/>
              </w:rPr>
              <w:t>避免激烈運動。</w:t>
            </w:r>
          </w:p>
          <w:p w14:paraId="23C220DF" w14:textId="77777777" w:rsidR="00566491" w:rsidRDefault="00780169">
            <w:pPr>
              <w:pStyle w:val="TableParagraph"/>
              <w:numPr>
                <w:ilvl w:val="0"/>
                <w:numId w:val="1"/>
              </w:numPr>
              <w:tabs>
                <w:tab w:val="left" w:pos="445"/>
              </w:tabs>
              <w:spacing w:before="25"/>
              <w:ind w:left="444" w:hanging="242"/>
              <w:jc w:val="left"/>
              <w:rPr>
                <w:sz w:val="24"/>
              </w:rPr>
            </w:pPr>
            <w:r>
              <w:rPr>
                <w:spacing w:val="-3"/>
                <w:sz w:val="24"/>
              </w:rPr>
              <w:t>勿使尖銳物品觸及眼睛。</w:t>
            </w:r>
          </w:p>
          <w:p w14:paraId="6973D710" w14:textId="77777777" w:rsidR="00566491" w:rsidRDefault="00780169">
            <w:pPr>
              <w:pStyle w:val="TableParagraph"/>
              <w:numPr>
                <w:ilvl w:val="0"/>
                <w:numId w:val="1"/>
              </w:numPr>
              <w:tabs>
                <w:tab w:val="left" w:pos="445"/>
              </w:tabs>
              <w:spacing w:before="24"/>
              <w:ind w:left="444" w:hanging="242"/>
              <w:jc w:val="left"/>
              <w:rPr>
                <w:sz w:val="24"/>
              </w:rPr>
            </w:pPr>
            <w:r>
              <w:rPr>
                <w:spacing w:val="-3"/>
                <w:sz w:val="24"/>
              </w:rPr>
              <w:t>陽光太強應戴墨鏡。</w:t>
            </w:r>
          </w:p>
          <w:p w14:paraId="1C0E68AA" w14:textId="77777777" w:rsidR="00566491" w:rsidRDefault="00780169">
            <w:pPr>
              <w:pStyle w:val="TableParagraph"/>
              <w:numPr>
                <w:ilvl w:val="0"/>
                <w:numId w:val="1"/>
              </w:numPr>
              <w:tabs>
                <w:tab w:val="left" w:pos="445"/>
              </w:tabs>
              <w:spacing w:before="25" w:line="328" w:lineRule="exact"/>
              <w:ind w:left="444" w:hanging="242"/>
              <w:jc w:val="left"/>
              <w:rPr>
                <w:sz w:val="24"/>
              </w:rPr>
            </w:pPr>
            <w:r>
              <w:rPr>
                <w:sz w:val="24"/>
              </w:rPr>
              <w:t>勿將洗臉</w:t>
            </w:r>
            <w:proofErr w:type="gramStart"/>
            <w:r>
              <w:rPr>
                <w:sz w:val="24"/>
              </w:rPr>
              <w:t>水灑入眼睛</w:t>
            </w:r>
            <w:proofErr w:type="gramEnd"/>
            <w:r>
              <w:rPr>
                <w:sz w:val="24"/>
              </w:rPr>
              <w:t>開刀後近日內避免食用刺激性的食品。</w:t>
            </w:r>
          </w:p>
        </w:tc>
      </w:tr>
      <w:tr w:rsidR="00566491" w14:paraId="7662D409" w14:textId="77777777">
        <w:trPr>
          <w:trHeight w:val="720"/>
        </w:trPr>
        <w:tc>
          <w:tcPr>
            <w:tcW w:w="2660" w:type="dxa"/>
          </w:tcPr>
          <w:p w14:paraId="690F5E8C" w14:textId="77777777" w:rsidR="00566491" w:rsidRPr="00FB098B" w:rsidRDefault="00780169">
            <w:pPr>
              <w:pStyle w:val="TableParagraph"/>
              <w:spacing w:before="192"/>
              <w:ind w:right="100"/>
              <w:jc w:val="center"/>
              <w:rPr>
                <w:sz w:val="28"/>
                <w:szCs w:val="28"/>
              </w:rPr>
            </w:pPr>
            <w:r w:rsidRPr="00FB098B">
              <w:rPr>
                <w:sz w:val="28"/>
                <w:szCs w:val="28"/>
              </w:rPr>
              <w:t>副作用</w:t>
            </w:r>
          </w:p>
        </w:tc>
        <w:tc>
          <w:tcPr>
            <w:tcW w:w="7508" w:type="dxa"/>
            <w:gridSpan w:val="5"/>
          </w:tcPr>
          <w:p w14:paraId="0DAB0EC8" w14:textId="77777777" w:rsidR="00566491" w:rsidRDefault="00780169">
            <w:pPr>
              <w:pStyle w:val="TableParagraph"/>
              <w:spacing w:before="11"/>
              <w:ind w:left="107"/>
              <w:rPr>
                <w:sz w:val="24"/>
              </w:rPr>
            </w:pPr>
            <w:proofErr w:type="gramStart"/>
            <w:r>
              <w:rPr>
                <w:sz w:val="24"/>
              </w:rPr>
              <w:t>短期間內</w:t>
            </w:r>
            <w:proofErr w:type="gramEnd"/>
            <w:r>
              <w:rPr>
                <w:sz w:val="24"/>
              </w:rPr>
              <w:t>,僅有少數人(小於5%),則可能會在晚上有輕微光暈等狀況。</w:t>
            </w:r>
          </w:p>
        </w:tc>
      </w:tr>
      <w:tr w:rsidR="00566491" w14:paraId="2D3B6D66" w14:textId="77777777">
        <w:trPr>
          <w:trHeight w:val="721"/>
        </w:trPr>
        <w:tc>
          <w:tcPr>
            <w:tcW w:w="2660" w:type="dxa"/>
          </w:tcPr>
          <w:p w14:paraId="486D651D" w14:textId="77777777" w:rsidR="00566491" w:rsidRPr="00FB098B" w:rsidRDefault="00780169">
            <w:pPr>
              <w:pStyle w:val="TableParagraph"/>
              <w:spacing w:before="11"/>
              <w:ind w:right="101"/>
              <w:jc w:val="center"/>
              <w:rPr>
                <w:sz w:val="28"/>
                <w:szCs w:val="28"/>
              </w:rPr>
            </w:pPr>
            <w:r w:rsidRPr="00FB098B">
              <w:rPr>
                <w:sz w:val="28"/>
                <w:szCs w:val="28"/>
              </w:rPr>
              <w:t>與健保給</w:t>
            </w:r>
            <w:proofErr w:type="gramStart"/>
            <w:r w:rsidRPr="00FB098B">
              <w:rPr>
                <w:sz w:val="28"/>
                <w:szCs w:val="28"/>
              </w:rPr>
              <w:t>付品</w:t>
            </w:r>
            <w:proofErr w:type="gramEnd"/>
            <w:r w:rsidRPr="00FB098B">
              <w:rPr>
                <w:sz w:val="28"/>
                <w:szCs w:val="28"/>
              </w:rPr>
              <w:t>項之療效</w:t>
            </w:r>
          </w:p>
          <w:p w14:paraId="27CCEF84" w14:textId="77777777" w:rsidR="00566491" w:rsidRPr="00FB098B" w:rsidRDefault="00780169">
            <w:pPr>
              <w:pStyle w:val="TableParagraph"/>
              <w:spacing w:before="25" w:line="330" w:lineRule="exact"/>
              <w:ind w:right="100"/>
              <w:jc w:val="center"/>
              <w:rPr>
                <w:sz w:val="28"/>
                <w:szCs w:val="28"/>
              </w:rPr>
            </w:pPr>
            <w:r w:rsidRPr="00FB098B">
              <w:rPr>
                <w:sz w:val="28"/>
                <w:szCs w:val="28"/>
              </w:rPr>
              <w:t>比較說明</w:t>
            </w:r>
          </w:p>
        </w:tc>
        <w:tc>
          <w:tcPr>
            <w:tcW w:w="7508" w:type="dxa"/>
            <w:gridSpan w:val="5"/>
          </w:tcPr>
          <w:p w14:paraId="26BFF58A" w14:textId="77777777" w:rsidR="00566491" w:rsidRDefault="00780169">
            <w:pPr>
              <w:pStyle w:val="TableParagraph"/>
              <w:ind w:left="203"/>
              <w:rPr>
                <w:sz w:val="24"/>
              </w:rPr>
            </w:pPr>
            <w:r>
              <w:rPr>
                <w:sz w:val="24"/>
              </w:rPr>
              <w:t>提供遠視力。</w:t>
            </w:r>
          </w:p>
        </w:tc>
      </w:tr>
    </w:tbl>
    <w:p w14:paraId="5BE0B9B8" w14:textId="77777777" w:rsidR="00566491" w:rsidRDefault="00780169">
      <w:pPr>
        <w:pStyle w:val="a3"/>
        <w:tabs>
          <w:tab w:val="left" w:pos="4103"/>
        </w:tabs>
        <w:spacing w:before="164"/>
        <w:ind w:left="232"/>
        <w:rPr>
          <w:rFonts w:ascii="Times New Roman" w:eastAsia="Times New Roman"/>
        </w:rPr>
      </w:pPr>
      <w:r>
        <w:t>說明醫</w:t>
      </w:r>
      <w:r>
        <w:rPr>
          <w:spacing w:val="-3"/>
        </w:rPr>
        <w:t>師</w:t>
      </w:r>
      <w:r>
        <w:rPr>
          <w:spacing w:val="17"/>
        </w:rPr>
        <w:t>：</w:t>
      </w:r>
      <w:r>
        <w:rPr>
          <w:rFonts w:ascii="Times New Roman" w:eastAsia="Times New Roman"/>
          <w:u w:val="single"/>
        </w:rPr>
        <w:t xml:space="preserve"> </w:t>
      </w:r>
      <w:r>
        <w:rPr>
          <w:rFonts w:ascii="Times New Roman" w:eastAsia="Times New Roman"/>
          <w:u w:val="single"/>
        </w:rPr>
        <w:tab/>
      </w:r>
    </w:p>
    <w:p w14:paraId="5741B59D" w14:textId="77777777" w:rsidR="00566491" w:rsidRDefault="00566491">
      <w:pPr>
        <w:pStyle w:val="a3"/>
        <w:spacing w:before="6"/>
        <w:rPr>
          <w:rFonts w:ascii="Times New Roman"/>
        </w:rPr>
      </w:pPr>
    </w:p>
    <w:p w14:paraId="0EE125D9" w14:textId="028F7AC5" w:rsidR="00566491" w:rsidRDefault="00780169" w:rsidP="0060040F">
      <w:pPr>
        <w:pStyle w:val="a3"/>
        <w:tabs>
          <w:tab w:val="left" w:pos="6380"/>
          <w:tab w:val="left" w:pos="9195"/>
          <w:tab w:val="left" w:pos="10177"/>
        </w:tabs>
        <w:ind w:left="232"/>
      </w:pPr>
      <w:r>
        <w:t>□本人</w:t>
      </w:r>
      <w:r>
        <w:rPr>
          <w:spacing w:val="-3"/>
        </w:rPr>
        <w:t>□</w:t>
      </w:r>
      <w:r>
        <w:t>家屬</w:t>
      </w:r>
      <w:r>
        <w:rPr>
          <w:spacing w:val="-3"/>
        </w:rPr>
        <w:t>或法</w:t>
      </w:r>
      <w:r>
        <w:t>定代理</w:t>
      </w:r>
      <w:r>
        <w:rPr>
          <w:spacing w:val="-3"/>
        </w:rPr>
        <w:t>人</w:t>
      </w:r>
      <w:r>
        <w:t>簽章：</w:t>
      </w:r>
      <w:r>
        <w:rPr>
          <w:u w:val="single"/>
        </w:rPr>
        <w:t xml:space="preserve"> </w:t>
      </w:r>
      <w:r w:rsidR="0060040F">
        <w:rPr>
          <w:rFonts w:hint="eastAsia"/>
          <w:u w:val="single"/>
        </w:rPr>
        <w:t xml:space="preserve">     </w:t>
      </w:r>
      <w:r>
        <w:rPr>
          <w:spacing w:val="47"/>
        </w:rPr>
        <w:t>年</w:t>
      </w:r>
      <w:r>
        <w:rPr>
          <w:spacing w:val="47"/>
          <w:u w:val="single"/>
        </w:rPr>
        <w:t xml:space="preserve"> </w:t>
      </w:r>
      <w:r>
        <w:rPr>
          <w:spacing w:val="47"/>
          <w:u w:val="single"/>
        </w:rPr>
        <w:tab/>
      </w:r>
      <w:r>
        <w:t>月</w:t>
      </w:r>
      <w:r w:rsidR="0060040F">
        <w:rPr>
          <w:rFonts w:hint="eastAsia"/>
          <w:u w:val="single"/>
        </w:rPr>
        <w:t xml:space="preserve">      </w:t>
      </w:r>
      <w:r>
        <w:t>日</w:t>
      </w:r>
    </w:p>
    <w:p w14:paraId="6E75B931" w14:textId="77777777" w:rsidR="00566491" w:rsidRPr="0060040F" w:rsidRDefault="00566491">
      <w:pPr>
        <w:sectPr w:rsidR="00566491" w:rsidRPr="0060040F">
          <w:pgSz w:w="11910" w:h="16840"/>
          <w:pgMar w:top="1640" w:right="560" w:bottom="280" w:left="620" w:header="1333" w:footer="0" w:gutter="0"/>
          <w:cols w:space="720"/>
        </w:sectPr>
      </w:pPr>
    </w:p>
    <w:p w14:paraId="354E71F4" w14:textId="127F4F39" w:rsidR="008E56DA" w:rsidRPr="004F0DD0" w:rsidRDefault="008E56DA" w:rsidP="008E56DA">
      <w:pPr>
        <w:jc w:val="center"/>
        <w:rPr>
          <w:szCs w:val="24"/>
        </w:rPr>
      </w:pPr>
      <w:r w:rsidRPr="00C21379">
        <w:rPr>
          <w:rFonts w:hint="eastAsia"/>
          <w:sz w:val="32"/>
          <w:szCs w:val="32"/>
        </w:rPr>
        <w:lastRenderedPageBreak/>
        <w:t>屏東</w:t>
      </w:r>
      <w:r w:rsidRPr="00CE741A">
        <w:rPr>
          <w:rFonts w:hint="eastAsia"/>
          <w:sz w:val="32"/>
          <w:szCs w:val="32"/>
        </w:rPr>
        <w:t>榮民總醫院</w:t>
      </w:r>
      <w:r>
        <w:rPr>
          <w:rFonts w:hint="eastAsia"/>
          <w:sz w:val="32"/>
          <w:szCs w:val="32"/>
        </w:rPr>
        <w:t>龍泉</w:t>
      </w:r>
      <w:r w:rsidRPr="00CE741A">
        <w:rPr>
          <w:rFonts w:hint="eastAsia"/>
          <w:sz w:val="32"/>
          <w:szCs w:val="32"/>
        </w:rPr>
        <w:t>分院</w:t>
      </w:r>
      <w:r w:rsidR="00915BFF">
        <w:rPr>
          <w:rFonts w:hint="eastAsia"/>
          <w:sz w:val="32"/>
          <w:szCs w:val="32"/>
        </w:rPr>
        <w:t>自付差額</w:t>
      </w:r>
      <w:proofErr w:type="gramStart"/>
      <w:r w:rsidRPr="00CE741A">
        <w:rPr>
          <w:rFonts w:hint="eastAsia"/>
          <w:sz w:val="32"/>
          <w:szCs w:val="32"/>
        </w:rPr>
        <w:t>特</w:t>
      </w:r>
      <w:proofErr w:type="gramEnd"/>
      <w:r w:rsidRPr="00CE741A">
        <w:rPr>
          <w:rFonts w:hint="eastAsia"/>
          <w:sz w:val="32"/>
          <w:szCs w:val="32"/>
        </w:rPr>
        <w:t>材說明書</w:t>
      </w:r>
      <w:r>
        <w:rPr>
          <w:rFonts w:hint="eastAsia"/>
          <w:sz w:val="32"/>
          <w:szCs w:val="32"/>
        </w:rPr>
        <w:t xml:space="preserve">  </w:t>
      </w:r>
      <w:r>
        <w:rPr>
          <w:rFonts w:hint="eastAsia"/>
          <w:szCs w:val="24"/>
        </w:rPr>
        <w:t xml:space="preserve">制訂107.07.17 </w:t>
      </w:r>
    </w:p>
    <w:p w14:paraId="1D767FE0" w14:textId="6A6E125A" w:rsidR="008E56DA" w:rsidRDefault="00B50903" w:rsidP="008E56DA">
      <w:pPr>
        <w:rPr>
          <w:sz w:val="28"/>
          <w:szCs w:val="28"/>
        </w:rPr>
      </w:pPr>
      <w:r>
        <w:rPr>
          <w:noProof/>
        </w:rPr>
        <mc:AlternateContent>
          <mc:Choice Requires="wps">
            <w:drawing>
              <wp:anchor distT="4294967294" distB="4294967294" distL="114300" distR="114300" simplePos="0" relativeHeight="487594496" behindDoc="0" locked="0" layoutInCell="1" allowOverlap="1" wp14:anchorId="0BCD7FCB" wp14:editId="325E65A4">
                <wp:simplePos x="0" y="0"/>
                <wp:positionH relativeFrom="column">
                  <wp:posOffset>2923540</wp:posOffset>
                </wp:positionH>
                <wp:positionV relativeFrom="paragraph">
                  <wp:posOffset>288289</wp:posOffset>
                </wp:positionV>
                <wp:extent cx="1104265" cy="0"/>
                <wp:effectExtent l="0" t="0" r="0" b="0"/>
                <wp:wrapNone/>
                <wp:docPr id="888795386"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B9FF0C" id="_x0000_t32" coordsize="21600,21600" o:spt="32" o:oned="t" path="m,l21600,21600e" filled="f">
                <v:path arrowok="t" fillok="f" o:connecttype="none"/>
                <o:lock v:ext="edit" shapetype="t"/>
              </v:shapetype>
              <v:shape id="直線單箭頭接點 7" o:spid="_x0000_s1026" type="#_x0000_t32" style="position:absolute;margin-left:230.2pt;margin-top:22.7pt;width:86.95pt;height:0;z-index:48759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noProof/>
        </w:rPr>
        <mc:AlternateContent>
          <mc:Choice Requires="wps">
            <w:drawing>
              <wp:anchor distT="4294967294" distB="4294967294" distL="114300" distR="114300" simplePos="0" relativeHeight="487593472" behindDoc="0" locked="0" layoutInCell="1" allowOverlap="1" wp14:anchorId="65AC4691" wp14:editId="4F2CEA34">
                <wp:simplePos x="0" y="0"/>
                <wp:positionH relativeFrom="column">
                  <wp:posOffset>901700</wp:posOffset>
                </wp:positionH>
                <wp:positionV relativeFrom="paragraph">
                  <wp:posOffset>288289</wp:posOffset>
                </wp:positionV>
                <wp:extent cx="1104265" cy="0"/>
                <wp:effectExtent l="0" t="0" r="0" b="0"/>
                <wp:wrapNone/>
                <wp:docPr id="702358939"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B3D691" id="直線單箭頭接點 6" o:spid="_x0000_s1026" type="#_x0000_t32" style="position:absolute;margin-left:71pt;margin-top:22.7pt;width:86.95pt;height:0;z-index:48759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8E56DA" w:rsidRPr="00ED7694">
        <w:rPr>
          <w:rFonts w:hint="eastAsia"/>
          <w:sz w:val="28"/>
          <w:szCs w:val="28"/>
        </w:rPr>
        <w:t>病患姓名：               病歷號：</w:t>
      </w:r>
      <w:r w:rsidR="008E56DA">
        <w:rPr>
          <w:rFonts w:hint="eastAsia"/>
          <w:sz w:val="28"/>
          <w:szCs w:val="28"/>
        </w:rPr>
        <w:t xml:space="preserve">  </w:t>
      </w:r>
    </w:p>
    <w:p w14:paraId="66146CDE" w14:textId="77777777" w:rsidR="008E56DA" w:rsidRPr="00ED7694" w:rsidRDefault="008E56DA" w:rsidP="008E56DA">
      <w:pPr>
        <w:rPr>
          <w:sz w:val="28"/>
          <w:szCs w:val="28"/>
        </w:rPr>
      </w:pPr>
    </w:p>
    <w:tbl>
      <w:tblPr>
        <w:tblStyle w:val="aa"/>
        <w:tblW w:w="0" w:type="auto"/>
        <w:tblLook w:val="04A0" w:firstRow="1" w:lastRow="0" w:firstColumn="1" w:lastColumn="0" w:noHBand="0" w:noVBand="1"/>
      </w:tblPr>
      <w:tblGrid>
        <w:gridCol w:w="2660"/>
        <w:gridCol w:w="2126"/>
        <w:gridCol w:w="142"/>
        <w:gridCol w:w="850"/>
        <w:gridCol w:w="1701"/>
        <w:gridCol w:w="2552"/>
      </w:tblGrid>
      <w:tr w:rsidR="008E56DA" w:rsidRPr="00ED7694" w14:paraId="3D73B4B5" w14:textId="77777777" w:rsidTr="00806FF6">
        <w:tc>
          <w:tcPr>
            <w:tcW w:w="2660" w:type="dxa"/>
            <w:vAlign w:val="center"/>
          </w:tcPr>
          <w:p w14:paraId="38A17F34" w14:textId="77777777" w:rsidR="008E56DA" w:rsidRPr="00722872" w:rsidRDefault="008E56DA" w:rsidP="00806FF6">
            <w:pPr>
              <w:jc w:val="center"/>
              <w:rPr>
                <w:sz w:val="28"/>
                <w:szCs w:val="28"/>
              </w:rPr>
            </w:pPr>
            <w:r w:rsidRPr="00722872">
              <w:rPr>
                <w:sz w:val="28"/>
                <w:szCs w:val="28"/>
              </w:rPr>
              <w:t>院內代碼</w:t>
            </w:r>
          </w:p>
        </w:tc>
        <w:tc>
          <w:tcPr>
            <w:tcW w:w="2126" w:type="dxa"/>
          </w:tcPr>
          <w:p w14:paraId="2699BFB7" w14:textId="77777777" w:rsidR="008E56DA" w:rsidRPr="00ED7694" w:rsidRDefault="008E56DA" w:rsidP="00806FF6">
            <w:pPr>
              <w:rPr>
                <w:sz w:val="28"/>
                <w:szCs w:val="28"/>
              </w:rPr>
            </w:pPr>
            <w:r w:rsidRPr="00504BFD">
              <w:rPr>
                <w:sz w:val="28"/>
                <w:szCs w:val="28"/>
              </w:rPr>
              <w:t>CM360091101J</w:t>
            </w:r>
          </w:p>
        </w:tc>
        <w:tc>
          <w:tcPr>
            <w:tcW w:w="992" w:type="dxa"/>
            <w:gridSpan w:val="2"/>
          </w:tcPr>
          <w:p w14:paraId="735C9071" w14:textId="77777777" w:rsidR="008E56DA" w:rsidRPr="00ED7694" w:rsidRDefault="008E56DA" w:rsidP="00806FF6">
            <w:pPr>
              <w:rPr>
                <w:sz w:val="28"/>
                <w:szCs w:val="28"/>
              </w:rPr>
            </w:pPr>
            <w:r>
              <w:rPr>
                <w:rFonts w:hint="eastAsia"/>
                <w:sz w:val="28"/>
                <w:szCs w:val="28"/>
              </w:rPr>
              <w:t>廠商</w:t>
            </w:r>
          </w:p>
        </w:tc>
        <w:tc>
          <w:tcPr>
            <w:tcW w:w="4253" w:type="dxa"/>
            <w:gridSpan w:val="2"/>
          </w:tcPr>
          <w:p w14:paraId="411E2B66" w14:textId="77777777" w:rsidR="008E56DA" w:rsidRPr="00ED7694" w:rsidRDefault="008E56DA" w:rsidP="00806FF6">
            <w:pPr>
              <w:rPr>
                <w:sz w:val="28"/>
                <w:szCs w:val="28"/>
              </w:rPr>
            </w:pPr>
            <w:r>
              <w:rPr>
                <w:rFonts w:hint="eastAsia"/>
                <w:sz w:val="28"/>
                <w:szCs w:val="28"/>
              </w:rPr>
              <w:t>鈦</w:t>
            </w:r>
            <w:proofErr w:type="gramStart"/>
            <w:r>
              <w:rPr>
                <w:rFonts w:hint="eastAsia"/>
                <w:sz w:val="28"/>
                <w:szCs w:val="28"/>
              </w:rPr>
              <w:t>沅</w:t>
            </w:r>
            <w:proofErr w:type="gramEnd"/>
            <w:r>
              <w:rPr>
                <w:rFonts w:hint="eastAsia"/>
                <w:sz w:val="28"/>
                <w:szCs w:val="28"/>
              </w:rPr>
              <w:t>股份有限公司</w:t>
            </w:r>
          </w:p>
        </w:tc>
      </w:tr>
      <w:tr w:rsidR="008E56DA" w:rsidRPr="00ED7694" w14:paraId="7764ACB5" w14:textId="77777777" w:rsidTr="00806FF6">
        <w:tc>
          <w:tcPr>
            <w:tcW w:w="2660" w:type="dxa"/>
            <w:vAlign w:val="center"/>
          </w:tcPr>
          <w:p w14:paraId="1AE856A1" w14:textId="77777777" w:rsidR="008E56DA" w:rsidRPr="00ED7694" w:rsidRDefault="008E56DA" w:rsidP="00806FF6">
            <w:pPr>
              <w:jc w:val="center"/>
              <w:rPr>
                <w:sz w:val="28"/>
                <w:szCs w:val="28"/>
              </w:rPr>
            </w:pPr>
            <w:r>
              <w:rPr>
                <w:rFonts w:hint="eastAsia"/>
                <w:sz w:val="28"/>
                <w:szCs w:val="28"/>
              </w:rPr>
              <w:t>品項名稱(中英文)</w:t>
            </w:r>
          </w:p>
        </w:tc>
        <w:tc>
          <w:tcPr>
            <w:tcW w:w="7371" w:type="dxa"/>
            <w:gridSpan w:val="5"/>
          </w:tcPr>
          <w:p w14:paraId="5E500DEB" w14:textId="77777777" w:rsidR="008E56DA" w:rsidRPr="00243511" w:rsidRDefault="008E56DA" w:rsidP="00806FF6">
            <w:pPr>
              <w:pStyle w:val="ab"/>
              <w:rPr>
                <w:rFonts w:ascii="標楷體" w:eastAsia="標楷體" w:hAnsi="標楷體"/>
                <w:szCs w:val="24"/>
              </w:rPr>
            </w:pPr>
            <w:proofErr w:type="gramStart"/>
            <w:r w:rsidRPr="00AD5255">
              <w:rPr>
                <w:rFonts w:ascii="標楷體" w:eastAsia="標楷體" w:hAnsi="標楷體" w:hint="eastAsia"/>
                <w:szCs w:val="24"/>
              </w:rPr>
              <w:t>銳能預裝式疏</w:t>
            </w:r>
            <w:r w:rsidRPr="00243511">
              <w:rPr>
                <w:rFonts w:ascii="標楷體" w:eastAsia="標楷體" w:hAnsi="標楷體" w:hint="eastAsia"/>
                <w:szCs w:val="24"/>
              </w:rPr>
              <w:t>水性</w:t>
            </w:r>
            <w:proofErr w:type="gramEnd"/>
            <w:r w:rsidRPr="00243511">
              <w:rPr>
                <w:rFonts w:ascii="標楷體" w:eastAsia="標楷體" w:hAnsi="標楷體" w:hint="eastAsia"/>
                <w:szCs w:val="24"/>
              </w:rPr>
              <w:t>非球面人工</w:t>
            </w:r>
            <w:proofErr w:type="gramStart"/>
            <w:r w:rsidRPr="00243511">
              <w:rPr>
                <w:rFonts w:ascii="標楷體" w:eastAsia="標楷體" w:hAnsi="標楷體" w:hint="eastAsia"/>
                <w:szCs w:val="24"/>
              </w:rPr>
              <w:t>水晶體推注系統</w:t>
            </w:r>
            <w:proofErr w:type="gramEnd"/>
          </w:p>
          <w:p w14:paraId="4032C963" w14:textId="77777777" w:rsidR="008E56DA" w:rsidRPr="00243511" w:rsidRDefault="008E56DA" w:rsidP="00806FF6">
            <w:pPr>
              <w:pStyle w:val="ab"/>
              <w:rPr>
                <w:rFonts w:ascii="標楷體" w:eastAsia="標楷體" w:hAnsi="標楷體"/>
                <w:szCs w:val="24"/>
              </w:rPr>
            </w:pPr>
            <w:r w:rsidRPr="00243511">
              <w:rPr>
                <w:rFonts w:ascii="標楷體" w:eastAsia="標楷體" w:hAnsi="標楷體" w:hint="eastAsia"/>
                <w:szCs w:val="24"/>
              </w:rPr>
              <w:t>RAYNER RAYONE ASPHERIC PRELOADED HYDROPH</w:t>
            </w:r>
            <w:r>
              <w:rPr>
                <w:rFonts w:ascii="標楷體" w:eastAsia="標楷體" w:hAnsi="標楷體" w:hint="eastAsia"/>
                <w:szCs w:val="24"/>
              </w:rPr>
              <w:t>OB</w:t>
            </w:r>
            <w:r w:rsidRPr="00243511">
              <w:rPr>
                <w:rFonts w:ascii="標楷體" w:eastAsia="標楷體" w:hAnsi="標楷體" w:hint="eastAsia"/>
                <w:szCs w:val="24"/>
              </w:rPr>
              <w:t>IC ACRYLIC IOL INJECTION SYSTEM</w:t>
            </w:r>
          </w:p>
        </w:tc>
      </w:tr>
      <w:tr w:rsidR="008E56DA" w:rsidRPr="00ED7694" w14:paraId="6262FEB2" w14:textId="77777777" w:rsidTr="00806FF6">
        <w:tc>
          <w:tcPr>
            <w:tcW w:w="2660" w:type="dxa"/>
            <w:vAlign w:val="center"/>
          </w:tcPr>
          <w:p w14:paraId="6C42A279" w14:textId="77777777" w:rsidR="008E56DA" w:rsidRDefault="008E56DA" w:rsidP="00806FF6">
            <w:pPr>
              <w:jc w:val="center"/>
              <w:rPr>
                <w:sz w:val="28"/>
                <w:szCs w:val="28"/>
              </w:rPr>
            </w:pPr>
            <w:r>
              <w:rPr>
                <w:rFonts w:hint="eastAsia"/>
                <w:sz w:val="28"/>
                <w:szCs w:val="28"/>
              </w:rPr>
              <w:t>醫療許可證號</w:t>
            </w:r>
          </w:p>
        </w:tc>
        <w:tc>
          <w:tcPr>
            <w:tcW w:w="2268" w:type="dxa"/>
            <w:gridSpan w:val="2"/>
          </w:tcPr>
          <w:p w14:paraId="535FEC93" w14:textId="77777777" w:rsidR="008E56DA" w:rsidRDefault="008E56DA" w:rsidP="00806FF6">
            <w:pPr>
              <w:pStyle w:val="ab"/>
              <w:rPr>
                <w:rFonts w:ascii="標楷體" w:eastAsia="標楷體" w:hAnsi="標楷體"/>
              </w:rPr>
            </w:pPr>
            <w:r w:rsidRPr="00243511">
              <w:rPr>
                <w:rFonts w:ascii="標楷體" w:eastAsia="標楷體" w:hAnsi="標楷體" w:hint="eastAsia"/>
              </w:rPr>
              <w:t>衛部</w:t>
            </w:r>
            <w:proofErr w:type="gramStart"/>
            <w:r w:rsidRPr="00243511">
              <w:rPr>
                <w:rFonts w:ascii="標楷體" w:eastAsia="標楷體" w:hAnsi="標楷體" w:hint="eastAsia"/>
              </w:rPr>
              <w:t>醫器輸字</w:t>
            </w:r>
            <w:proofErr w:type="gramEnd"/>
          </w:p>
          <w:p w14:paraId="22039D8B" w14:textId="77777777" w:rsidR="008E56DA" w:rsidRPr="00D820AB" w:rsidRDefault="008E56DA" w:rsidP="00806FF6">
            <w:pPr>
              <w:pStyle w:val="ab"/>
              <w:rPr>
                <w:rFonts w:ascii="標楷體" w:eastAsia="標楷體" w:hAnsi="標楷體"/>
              </w:rPr>
            </w:pPr>
            <w:r w:rsidRPr="00243511">
              <w:rPr>
                <w:rFonts w:ascii="標楷體" w:eastAsia="標楷體" w:hAnsi="標楷體" w:hint="eastAsia"/>
              </w:rPr>
              <w:t>第</w:t>
            </w:r>
            <w:r w:rsidRPr="00AD5255">
              <w:rPr>
                <w:rFonts w:ascii="標楷體" w:eastAsia="標楷體" w:hAnsi="標楷體"/>
              </w:rPr>
              <w:t>032555</w:t>
            </w:r>
            <w:r w:rsidRPr="00243511">
              <w:rPr>
                <w:rFonts w:ascii="標楷體" w:eastAsia="標楷體" w:hAnsi="標楷體" w:hint="eastAsia"/>
              </w:rPr>
              <w:t>號</w:t>
            </w:r>
          </w:p>
        </w:tc>
        <w:tc>
          <w:tcPr>
            <w:tcW w:w="2551" w:type="dxa"/>
            <w:gridSpan w:val="2"/>
          </w:tcPr>
          <w:p w14:paraId="7FBFA4AD" w14:textId="77777777" w:rsidR="008E56DA" w:rsidRPr="00ED7694" w:rsidRDefault="008E56DA" w:rsidP="00806FF6">
            <w:pPr>
              <w:rPr>
                <w:sz w:val="28"/>
                <w:szCs w:val="28"/>
              </w:rPr>
            </w:pPr>
            <w:r>
              <w:rPr>
                <w:rFonts w:hint="eastAsia"/>
                <w:sz w:val="28"/>
                <w:szCs w:val="28"/>
              </w:rPr>
              <w:t>自費健保</w:t>
            </w:r>
            <w:proofErr w:type="gramStart"/>
            <w:r>
              <w:rPr>
                <w:rFonts w:hint="eastAsia"/>
                <w:sz w:val="28"/>
                <w:szCs w:val="28"/>
              </w:rPr>
              <w:t>特</w:t>
            </w:r>
            <w:proofErr w:type="gramEnd"/>
            <w:r>
              <w:rPr>
                <w:rFonts w:hint="eastAsia"/>
                <w:sz w:val="28"/>
                <w:szCs w:val="28"/>
              </w:rPr>
              <w:t>材代碼</w:t>
            </w:r>
          </w:p>
        </w:tc>
        <w:tc>
          <w:tcPr>
            <w:tcW w:w="2552" w:type="dxa"/>
          </w:tcPr>
          <w:p w14:paraId="761D701D" w14:textId="77777777" w:rsidR="008E56DA" w:rsidRPr="00ED7694" w:rsidRDefault="008E56DA" w:rsidP="00806FF6">
            <w:pPr>
              <w:rPr>
                <w:sz w:val="28"/>
                <w:szCs w:val="28"/>
              </w:rPr>
            </w:pPr>
            <w:r>
              <w:rPr>
                <w:rFonts w:hint="eastAsia"/>
                <w:sz w:val="28"/>
                <w:szCs w:val="28"/>
              </w:rPr>
              <w:t xml:space="preserve"> </w:t>
            </w:r>
            <w:r w:rsidRPr="00AD5255">
              <w:rPr>
                <w:sz w:val="28"/>
                <w:szCs w:val="28"/>
              </w:rPr>
              <w:t>FALSNWAVE6RY</w:t>
            </w:r>
          </w:p>
        </w:tc>
      </w:tr>
      <w:tr w:rsidR="008E56DA" w:rsidRPr="00ED7694" w14:paraId="650B7E02" w14:textId="77777777" w:rsidTr="00806FF6">
        <w:tc>
          <w:tcPr>
            <w:tcW w:w="2660" w:type="dxa"/>
            <w:vAlign w:val="center"/>
          </w:tcPr>
          <w:p w14:paraId="0AD1DDBD" w14:textId="77777777" w:rsidR="008E56DA" w:rsidRPr="00ED7694" w:rsidRDefault="008E56DA" w:rsidP="00806FF6">
            <w:pPr>
              <w:jc w:val="center"/>
              <w:rPr>
                <w:sz w:val="28"/>
                <w:szCs w:val="28"/>
              </w:rPr>
            </w:pPr>
            <w:r>
              <w:rPr>
                <w:rFonts w:hint="eastAsia"/>
                <w:sz w:val="28"/>
                <w:szCs w:val="28"/>
              </w:rPr>
              <w:t>健保給付上限</w:t>
            </w:r>
          </w:p>
        </w:tc>
        <w:tc>
          <w:tcPr>
            <w:tcW w:w="7371" w:type="dxa"/>
            <w:gridSpan w:val="5"/>
          </w:tcPr>
          <w:p w14:paraId="303464CB" w14:textId="5BAAD02E" w:rsidR="008E56DA" w:rsidRPr="00ED7694" w:rsidRDefault="008E56DA" w:rsidP="00806FF6">
            <w:pPr>
              <w:rPr>
                <w:sz w:val="28"/>
                <w:szCs w:val="28"/>
              </w:rPr>
            </w:pPr>
            <w:r w:rsidRPr="00243511">
              <w:rPr>
                <w:sz w:val="28"/>
                <w:szCs w:val="28"/>
              </w:rPr>
              <w:t>2</w:t>
            </w:r>
            <w:r>
              <w:rPr>
                <w:rFonts w:hint="eastAsia"/>
                <w:sz w:val="28"/>
                <w:szCs w:val="28"/>
              </w:rPr>
              <w:t>,</w:t>
            </w:r>
            <w:r w:rsidR="00606EED">
              <w:rPr>
                <w:rFonts w:hint="eastAsia"/>
                <w:sz w:val="28"/>
                <w:szCs w:val="28"/>
              </w:rPr>
              <w:t>744</w:t>
            </w:r>
          </w:p>
        </w:tc>
      </w:tr>
      <w:tr w:rsidR="008E56DA" w:rsidRPr="00ED7694" w14:paraId="405320E9" w14:textId="77777777" w:rsidTr="00806FF6">
        <w:tc>
          <w:tcPr>
            <w:tcW w:w="2660" w:type="dxa"/>
            <w:vAlign w:val="center"/>
          </w:tcPr>
          <w:p w14:paraId="04EE10C3" w14:textId="77777777" w:rsidR="008E56DA" w:rsidRPr="00ED7694" w:rsidRDefault="008E56DA" w:rsidP="00806FF6">
            <w:pPr>
              <w:jc w:val="center"/>
              <w:rPr>
                <w:sz w:val="28"/>
                <w:szCs w:val="28"/>
              </w:rPr>
            </w:pPr>
            <w:r>
              <w:rPr>
                <w:rFonts w:hint="eastAsia"/>
                <w:sz w:val="28"/>
                <w:szCs w:val="28"/>
              </w:rPr>
              <w:t>病患自付金額</w:t>
            </w:r>
          </w:p>
        </w:tc>
        <w:tc>
          <w:tcPr>
            <w:tcW w:w="7371" w:type="dxa"/>
            <w:gridSpan w:val="5"/>
          </w:tcPr>
          <w:p w14:paraId="3C05A9E2" w14:textId="52696AF1" w:rsidR="008E56DA" w:rsidRPr="00ED7694" w:rsidRDefault="008E56DA" w:rsidP="00806FF6">
            <w:pPr>
              <w:rPr>
                <w:sz w:val="28"/>
                <w:szCs w:val="28"/>
              </w:rPr>
            </w:pPr>
            <w:r>
              <w:rPr>
                <w:sz w:val="28"/>
                <w:szCs w:val="28"/>
              </w:rPr>
              <w:t>29,341</w:t>
            </w:r>
            <w:r>
              <w:rPr>
                <w:rFonts w:hint="eastAsia"/>
                <w:sz w:val="28"/>
                <w:szCs w:val="28"/>
              </w:rPr>
              <w:t>元</w:t>
            </w:r>
          </w:p>
        </w:tc>
      </w:tr>
      <w:tr w:rsidR="008E56DA" w:rsidRPr="00ED7694" w14:paraId="5BD8AF0D" w14:textId="77777777" w:rsidTr="00806FF6">
        <w:tc>
          <w:tcPr>
            <w:tcW w:w="2660" w:type="dxa"/>
            <w:vAlign w:val="center"/>
          </w:tcPr>
          <w:p w14:paraId="5022745E" w14:textId="77777777" w:rsidR="008E56DA" w:rsidRPr="00ED7694" w:rsidRDefault="008E56DA" w:rsidP="00806FF6">
            <w:pPr>
              <w:jc w:val="center"/>
              <w:rPr>
                <w:sz w:val="28"/>
                <w:szCs w:val="28"/>
              </w:rPr>
            </w:pPr>
            <w:r w:rsidRPr="00ED7694">
              <w:rPr>
                <w:rFonts w:hint="eastAsia"/>
                <w:sz w:val="28"/>
                <w:szCs w:val="28"/>
              </w:rPr>
              <w:t>產品特性</w:t>
            </w:r>
          </w:p>
        </w:tc>
        <w:tc>
          <w:tcPr>
            <w:tcW w:w="7371" w:type="dxa"/>
            <w:gridSpan w:val="5"/>
          </w:tcPr>
          <w:p w14:paraId="54D71F4D" w14:textId="77777777" w:rsidR="008E56DA" w:rsidRPr="00243511" w:rsidRDefault="008E56DA" w:rsidP="00806FF6">
            <w:pPr>
              <w:rPr>
                <w:szCs w:val="24"/>
              </w:rPr>
            </w:pPr>
            <w:proofErr w:type="gramStart"/>
            <w:r w:rsidRPr="00243511">
              <w:rPr>
                <w:rFonts w:hint="eastAsia"/>
                <w:szCs w:val="24"/>
              </w:rPr>
              <w:t>採</w:t>
            </w:r>
            <w:proofErr w:type="gramEnd"/>
            <w:r w:rsidRPr="00243511">
              <w:rPr>
                <w:rFonts w:hint="eastAsia"/>
                <w:szCs w:val="24"/>
              </w:rPr>
              <w:t>非球面設計，增加對比敏感度和提升功能視覺，亦提供更佳的景深。預</w:t>
            </w:r>
            <w:proofErr w:type="gramStart"/>
            <w:r w:rsidRPr="00243511">
              <w:rPr>
                <w:rFonts w:hint="eastAsia"/>
                <w:szCs w:val="24"/>
              </w:rPr>
              <w:t>裝式小切口</w:t>
            </w:r>
            <w:proofErr w:type="gramEnd"/>
            <w:r w:rsidRPr="00243511">
              <w:rPr>
                <w:rFonts w:hint="eastAsia"/>
                <w:szCs w:val="24"/>
              </w:rPr>
              <w:t>，將人工水晶體溫和的捲起，可透過微切口植入，不拉扯傷口，減少術後及手術感染的風險。</w:t>
            </w:r>
          </w:p>
        </w:tc>
      </w:tr>
      <w:tr w:rsidR="008E56DA" w:rsidRPr="00ED7694" w14:paraId="4CBFE346" w14:textId="77777777" w:rsidTr="00806FF6">
        <w:trPr>
          <w:trHeight w:val="1892"/>
        </w:trPr>
        <w:tc>
          <w:tcPr>
            <w:tcW w:w="2660" w:type="dxa"/>
            <w:vAlign w:val="center"/>
          </w:tcPr>
          <w:p w14:paraId="22C07D03" w14:textId="77777777" w:rsidR="008E56DA" w:rsidRPr="00ED7694" w:rsidRDefault="008E56DA" w:rsidP="00806FF6">
            <w:pPr>
              <w:jc w:val="center"/>
              <w:rPr>
                <w:sz w:val="28"/>
                <w:szCs w:val="28"/>
              </w:rPr>
            </w:pPr>
            <w:r>
              <w:rPr>
                <w:rFonts w:hint="eastAsia"/>
                <w:sz w:val="28"/>
                <w:szCs w:val="28"/>
              </w:rPr>
              <w:t>使用原因</w:t>
            </w:r>
          </w:p>
        </w:tc>
        <w:tc>
          <w:tcPr>
            <w:tcW w:w="7371" w:type="dxa"/>
            <w:gridSpan w:val="5"/>
            <w:shd w:val="clear" w:color="auto" w:fill="auto"/>
            <w:vAlign w:val="center"/>
          </w:tcPr>
          <w:p w14:paraId="4D889629" w14:textId="77777777" w:rsidR="008E56DA" w:rsidRPr="00243511" w:rsidRDefault="008E56DA" w:rsidP="00806FF6">
            <w:pPr>
              <w:rPr>
                <w:rFonts w:cs="Calibri"/>
                <w:bCs/>
              </w:rPr>
            </w:pPr>
            <w:r w:rsidRPr="00243511">
              <w:rPr>
                <w:rFonts w:cs="Calibri" w:hint="eastAsia"/>
                <w:bCs/>
              </w:rPr>
              <w:t>完全預裝人工水晶體於</w:t>
            </w:r>
            <w:proofErr w:type="gramStart"/>
            <w:r w:rsidRPr="00243511">
              <w:rPr>
                <w:rFonts w:cs="Calibri" w:hint="eastAsia"/>
                <w:bCs/>
              </w:rPr>
              <w:t>推注器</w:t>
            </w:r>
            <w:proofErr w:type="gramEnd"/>
            <w:r w:rsidRPr="00243511">
              <w:rPr>
                <w:rFonts w:cs="Calibri" w:hint="eastAsia"/>
                <w:bCs/>
              </w:rPr>
              <w:t>內，更節省操作人員的時間使用方便避免人為錯誤。方便快速。</w:t>
            </w:r>
          </w:p>
          <w:p w14:paraId="0BF573F8" w14:textId="77777777" w:rsidR="008E56DA" w:rsidRPr="00243511" w:rsidRDefault="008E56DA" w:rsidP="00806FF6">
            <w:pPr>
              <w:rPr>
                <w:rFonts w:cs="Calibri"/>
                <w:bCs/>
              </w:rPr>
            </w:pPr>
            <w:r w:rsidRPr="00243511">
              <w:rPr>
                <w:rFonts w:cs="Calibri" w:hint="eastAsia"/>
                <w:bCs/>
              </w:rPr>
              <w:t>傷口約2.2～2.4 mm</w:t>
            </w:r>
          </w:p>
          <w:p w14:paraId="626EB919" w14:textId="77777777" w:rsidR="008E56DA" w:rsidRPr="000D686C" w:rsidRDefault="008E56DA" w:rsidP="00806FF6">
            <w:pPr>
              <w:rPr>
                <w:rFonts w:cs="Calibri"/>
                <w:bCs/>
              </w:rPr>
            </w:pPr>
            <w:r w:rsidRPr="00243511">
              <w:rPr>
                <w:rFonts w:cs="Calibri" w:hint="eastAsia"/>
                <w:bCs/>
              </w:rPr>
              <w:t>術後癒合佳</w:t>
            </w:r>
            <w:r>
              <w:rPr>
                <w:rFonts w:cs="Calibri" w:hint="eastAsia"/>
                <w:bCs/>
              </w:rPr>
              <w:t>，</w:t>
            </w:r>
            <w:r w:rsidRPr="00243511">
              <w:rPr>
                <w:rFonts w:cs="Calibri" w:hint="eastAsia"/>
                <w:bCs/>
              </w:rPr>
              <w:t>術後視力</w:t>
            </w:r>
            <w:r>
              <w:rPr>
                <w:rFonts w:cs="Calibri" w:hint="eastAsia"/>
                <w:bCs/>
              </w:rPr>
              <w:t>恢復快。</w:t>
            </w:r>
          </w:p>
        </w:tc>
      </w:tr>
      <w:tr w:rsidR="008E56DA" w:rsidRPr="00ED7694" w14:paraId="2445EB26" w14:textId="77777777" w:rsidTr="00806FF6">
        <w:trPr>
          <w:trHeight w:val="720"/>
        </w:trPr>
        <w:tc>
          <w:tcPr>
            <w:tcW w:w="2660" w:type="dxa"/>
            <w:vAlign w:val="center"/>
          </w:tcPr>
          <w:p w14:paraId="787EE38C" w14:textId="77777777" w:rsidR="008E56DA" w:rsidRDefault="008E56DA" w:rsidP="00806FF6">
            <w:pPr>
              <w:jc w:val="center"/>
              <w:rPr>
                <w:sz w:val="28"/>
                <w:szCs w:val="28"/>
              </w:rPr>
            </w:pPr>
            <w:r w:rsidRPr="00ED7694">
              <w:rPr>
                <w:rFonts w:hint="eastAsia"/>
                <w:sz w:val="28"/>
                <w:szCs w:val="28"/>
              </w:rPr>
              <w:t>應注意事項</w:t>
            </w:r>
          </w:p>
        </w:tc>
        <w:tc>
          <w:tcPr>
            <w:tcW w:w="7371" w:type="dxa"/>
            <w:gridSpan w:val="5"/>
            <w:shd w:val="clear" w:color="auto" w:fill="auto"/>
            <w:vAlign w:val="center"/>
          </w:tcPr>
          <w:p w14:paraId="36EC5A03" w14:textId="77777777" w:rsidR="008E56DA" w:rsidRPr="00243511" w:rsidRDefault="008E56DA" w:rsidP="00806FF6">
            <w:pPr>
              <w:jc w:val="both"/>
              <w:rPr>
                <w:szCs w:val="24"/>
              </w:rPr>
            </w:pPr>
            <w:r w:rsidRPr="00243511">
              <w:rPr>
                <w:rFonts w:hint="eastAsia"/>
                <w:szCs w:val="24"/>
              </w:rPr>
              <w:t>使用前請務必詳閱原廠之使用說明書並遵照指示使用；且產品供應者應詳細告知使用者各注意事項。</w:t>
            </w:r>
          </w:p>
        </w:tc>
      </w:tr>
      <w:tr w:rsidR="008E56DA" w:rsidRPr="00ED7694" w14:paraId="1A2C70B9" w14:textId="77777777" w:rsidTr="00806FF6">
        <w:trPr>
          <w:trHeight w:val="720"/>
        </w:trPr>
        <w:tc>
          <w:tcPr>
            <w:tcW w:w="2660" w:type="dxa"/>
            <w:vAlign w:val="center"/>
          </w:tcPr>
          <w:p w14:paraId="295AE447" w14:textId="77777777" w:rsidR="008E56DA" w:rsidRPr="00ED7694" w:rsidRDefault="008E56DA" w:rsidP="00806FF6">
            <w:pPr>
              <w:jc w:val="center"/>
              <w:rPr>
                <w:sz w:val="28"/>
                <w:szCs w:val="28"/>
              </w:rPr>
            </w:pPr>
            <w:r w:rsidRPr="00ED7694">
              <w:rPr>
                <w:rFonts w:hint="eastAsia"/>
                <w:sz w:val="28"/>
                <w:szCs w:val="28"/>
              </w:rPr>
              <w:t>副作用</w:t>
            </w:r>
          </w:p>
        </w:tc>
        <w:tc>
          <w:tcPr>
            <w:tcW w:w="7371" w:type="dxa"/>
            <w:gridSpan w:val="5"/>
            <w:shd w:val="clear" w:color="auto" w:fill="auto"/>
            <w:vAlign w:val="center"/>
          </w:tcPr>
          <w:p w14:paraId="1EF4389C" w14:textId="77777777" w:rsidR="008E56DA" w:rsidRPr="00243511" w:rsidRDefault="008E56DA" w:rsidP="00806FF6">
            <w:pPr>
              <w:jc w:val="both"/>
              <w:rPr>
                <w:szCs w:val="24"/>
              </w:rPr>
            </w:pPr>
            <w:proofErr w:type="gramStart"/>
            <w:r w:rsidRPr="00243511">
              <w:rPr>
                <w:rFonts w:hint="eastAsia"/>
                <w:szCs w:val="24"/>
              </w:rPr>
              <w:t>目前無已知</w:t>
            </w:r>
            <w:proofErr w:type="gramEnd"/>
            <w:r w:rsidRPr="00243511">
              <w:rPr>
                <w:rFonts w:hint="eastAsia"/>
                <w:szCs w:val="24"/>
              </w:rPr>
              <w:t>之副作用</w:t>
            </w:r>
          </w:p>
        </w:tc>
      </w:tr>
      <w:tr w:rsidR="008E56DA" w:rsidRPr="00ED7694" w14:paraId="1A2F353C" w14:textId="77777777" w:rsidTr="00806FF6">
        <w:trPr>
          <w:trHeight w:val="1149"/>
        </w:trPr>
        <w:tc>
          <w:tcPr>
            <w:tcW w:w="2660" w:type="dxa"/>
            <w:vAlign w:val="center"/>
          </w:tcPr>
          <w:p w14:paraId="35ED1797" w14:textId="77777777" w:rsidR="008E56DA" w:rsidRPr="00ED7694" w:rsidRDefault="008E56DA" w:rsidP="00806FF6">
            <w:pPr>
              <w:jc w:val="center"/>
              <w:rPr>
                <w:sz w:val="28"/>
                <w:szCs w:val="28"/>
              </w:rPr>
            </w:pPr>
            <w:r w:rsidRPr="00806245">
              <w:rPr>
                <w:rFonts w:hint="eastAsia"/>
                <w:sz w:val="28"/>
                <w:szCs w:val="28"/>
              </w:rPr>
              <w:t>與健保給</w:t>
            </w:r>
            <w:proofErr w:type="gramStart"/>
            <w:r w:rsidRPr="00806245">
              <w:rPr>
                <w:rFonts w:hint="eastAsia"/>
                <w:sz w:val="28"/>
                <w:szCs w:val="28"/>
              </w:rPr>
              <w:t>付品</w:t>
            </w:r>
            <w:proofErr w:type="gramEnd"/>
            <w:r w:rsidRPr="00806245">
              <w:rPr>
                <w:rFonts w:hint="eastAsia"/>
                <w:sz w:val="28"/>
                <w:szCs w:val="28"/>
              </w:rPr>
              <w:t>項之療效比較說明</w:t>
            </w:r>
          </w:p>
        </w:tc>
        <w:tc>
          <w:tcPr>
            <w:tcW w:w="7371" w:type="dxa"/>
            <w:gridSpan w:val="5"/>
            <w:shd w:val="clear" w:color="auto" w:fill="auto"/>
          </w:tcPr>
          <w:p w14:paraId="63AEC00A" w14:textId="77777777" w:rsidR="008E56DA" w:rsidRDefault="008E56DA" w:rsidP="00806FF6">
            <w:pPr>
              <w:rPr>
                <w:szCs w:val="24"/>
              </w:rPr>
            </w:pPr>
            <w:r w:rsidRPr="00DC2756">
              <w:rPr>
                <w:rFonts w:hint="eastAsia"/>
                <w:szCs w:val="24"/>
              </w:rPr>
              <w:t>可矯正病患術後的角膜</w:t>
            </w:r>
            <w:proofErr w:type="gramStart"/>
            <w:r w:rsidRPr="00DC2756">
              <w:rPr>
                <w:rFonts w:hint="eastAsia"/>
                <w:szCs w:val="24"/>
              </w:rPr>
              <w:t>球面像差</w:t>
            </w:r>
            <w:proofErr w:type="gramEnd"/>
            <w:r w:rsidRPr="00DC2756">
              <w:rPr>
                <w:rFonts w:hint="eastAsia"/>
                <w:szCs w:val="24"/>
              </w:rPr>
              <w:t>，提高視覺的品質，尤其在暗光下或夜間特別明顯，減低</w:t>
            </w:r>
            <w:proofErr w:type="gramStart"/>
            <w:r w:rsidRPr="00DC2756">
              <w:rPr>
                <w:rFonts w:hint="eastAsia"/>
                <w:szCs w:val="24"/>
              </w:rPr>
              <w:t>球面像差</w:t>
            </w:r>
            <w:proofErr w:type="gramEnd"/>
            <w:r w:rsidRPr="00DC2756">
              <w:rPr>
                <w:rFonts w:hint="eastAsia"/>
                <w:szCs w:val="24"/>
              </w:rPr>
              <w:t>，提升對比靈敏度，促進影像品質。</w:t>
            </w:r>
          </w:p>
          <w:p w14:paraId="420A24B6" w14:textId="77777777" w:rsidR="008E56DA" w:rsidRPr="00DC2756" w:rsidRDefault="008E56DA" w:rsidP="00806FF6">
            <w:pPr>
              <w:rPr>
                <w:szCs w:val="24"/>
              </w:rPr>
            </w:pPr>
            <w:r w:rsidRPr="00DC2756">
              <w:rPr>
                <w:rFonts w:hint="eastAsia"/>
                <w:szCs w:val="24"/>
              </w:rPr>
              <w:t>預</w:t>
            </w:r>
            <w:proofErr w:type="gramStart"/>
            <w:r w:rsidRPr="00DC2756">
              <w:rPr>
                <w:rFonts w:hint="eastAsia"/>
                <w:szCs w:val="24"/>
              </w:rPr>
              <w:t>裝式小切口</w:t>
            </w:r>
            <w:proofErr w:type="gramEnd"/>
            <w:r w:rsidRPr="00DC2756">
              <w:rPr>
                <w:rFonts w:hint="eastAsia"/>
                <w:szCs w:val="24"/>
              </w:rPr>
              <w:t>，不拉扯傷口，減少術後散光及手術感染的風險。</w:t>
            </w:r>
          </w:p>
        </w:tc>
      </w:tr>
    </w:tbl>
    <w:p w14:paraId="2019ED7B" w14:textId="77777777" w:rsidR="008E56DA" w:rsidRDefault="008E56DA" w:rsidP="008E56DA">
      <w:pPr>
        <w:rPr>
          <w:sz w:val="28"/>
          <w:szCs w:val="28"/>
        </w:rPr>
      </w:pPr>
    </w:p>
    <w:p w14:paraId="1DB84161" w14:textId="52AF1D93" w:rsidR="008E56DA" w:rsidRDefault="00B50903" w:rsidP="008E56DA">
      <w:pPr>
        <w:rPr>
          <w:sz w:val="28"/>
          <w:szCs w:val="28"/>
        </w:rPr>
      </w:pPr>
      <w:r>
        <w:rPr>
          <w:noProof/>
        </w:rPr>
        <mc:AlternateContent>
          <mc:Choice Requires="wps">
            <w:drawing>
              <wp:anchor distT="4294967294" distB="4294967294" distL="114300" distR="114300" simplePos="0" relativeHeight="487599616" behindDoc="0" locked="0" layoutInCell="1" allowOverlap="1" wp14:anchorId="1D1C0EE1" wp14:editId="017077C3">
                <wp:simplePos x="0" y="0"/>
                <wp:positionH relativeFrom="column">
                  <wp:posOffset>901700</wp:posOffset>
                </wp:positionH>
                <wp:positionV relativeFrom="paragraph">
                  <wp:posOffset>325754</wp:posOffset>
                </wp:positionV>
                <wp:extent cx="1515745" cy="0"/>
                <wp:effectExtent l="0" t="0" r="0" b="0"/>
                <wp:wrapNone/>
                <wp:docPr id="305730319"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F08709" id="直線單箭頭接點 5" o:spid="_x0000_s1026" type="#_x0000_t32" style="position:absolute;margin-left:71pt;margin-top:25.65pt;width:119.35pt;height:0;z-index:48759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8E56DA">
        <w:rPr>
          <w:rFonts w:hint="eastAsia"/>
          <w:sz w:val="28"/>
          <w:szCs w:val="28"/>
        </w:rPr>
        <w:t>說明醫師：</w:t>
      </w:r>
    </w:p>
    <w:p w14:paraId="40B0FAD5" w14:textId="77777777" w:rsidR="008E56DA" w:rsidRDefault="008E56DA" w:rsidP="008E56DA">
      <w:pPr>
        <w:rPr>
          <w:sz w:val="28"/>
          <w:szCs w:val="28"/>
        </w:rPr>
      </w:pPr>
    </w:p>
    <w:p w14:paraId="4D353E30" w14:textId="33FA7AD6" w:rsidR="00780169" w:rsidRDefault="008E56DA" w:rsidP="0060040F">
      <w:pPr>
        <w:rPr>
          <w:sz w:val="28"/>
          <w:szCs w:val="28"/>
        </w:rPr>
      </w:pPr>
      <w:r>
        <w:rPr>
          <w:rFonts w:hint="eastAsia"/>
          <w:sz w:val="28"/>
          <w:szCs w:val="28"/>
        </w:rPr>
        <w:t>□本人□家屬或法定代理人簽章：</w:t>
      </w:r>
      <w:r w:rsidR="0060040F">
        <w:rPr>
          <w:rFonts w:hint="eastAsia"/>
          <w:sz w:val="28"/>
          <w:szCs w:val="28"/>
          <w:u w:val="single"/>
        </w:rPr>
        <w:t xml:space="preserve">      </w:t>
      </w:r>
      <w:r>
        <w:rPr>
          <w:rFonts w:hint="eastAsia"/>
          <w:sz w:val="28"/>
          <w:szCs w:val="28"/>
        </w:rPr>
        <w:t>年</w:t>
      </w:r>
      <w:r w:rsidR="0060040F">
        <w:rPr>
          <w:rFonts w:hint="eastAsia"/>
          <w:sz w:val="28"/>
          <w:szCs w:val="28"/>
          <w:u w:val="single"/>
        </w:rPr>
        <w:t xml:space="preserve">      </w:t>
      </w:r>
      <w:r>
        <w:rPr>
          <w:rFonts w:hint="eastAsia"/>
          <w:sz w:val="28"/>
          <w:szCs w:val="28"/>
        </w:rPr>
        <w:t>月</w:t>
      </w:r>
      <w:r w:rsidR="0060040F">
        <w:rPr>
          <w:rFonts w:hint="eastAsia"/>
          <w:sz w:val="28"/>
          <w:szCs w:val="28"/>
          <w:u w:val="single"/>
        </w:rPr>
        <w:t xml:space="preserve">      </w:t>
      </w:r>
      <w:r>
        <w:rPr>
          <w:rFonts w:hint="eastAsia"/>
          <w:sz w:val="28"/>
          <w:szCs w:val="28"/>
        </w:rPr>
        <w:t>日</w:t>
      </w:r>
    </w:p>
    <w:p w14:paraId="22A75435" w14:textId="77777777" w:rsidR="0060040F" w:rsidRPr="0060040F" w:rsidRDefault="0060040F" w:rsidP="0060040F"/>
    <w:p w14:paraId="1A672489" w14:textId="77777777" w:rsidR="00780169" w:rsidRDefault="00780169">
      <w:pPr>
        <w:pStyle w:val="a3"/>
        <w:tabs>
          <w:tab w:val="left" w:pos="6945"/>
          <w:tab w:val="left" w:pos="7255"/>
          <w:tab w:val="left" w:pos="8076"/>
          <w:tab w:val="left" w:pos="9195"/>
          <w:tab w:val="left" w:pos="10177"/>
        </w:tabs>
        <w:ind w:left="232"/>
      </w:pPr>
    </w:p>
    <w:p w14:paraId="258A86BF" w14:textId="77777777" w:rsidR="00780169" w:rsidRDefault="00780169">
      <w:pPr>
        <w:pStyle w:val="a3"/>
        <w:tabs>
          <w:tab w:val="left" w:pos="6945"/>
          <w:tab w:val="left" w:pos="7255"/>
          <w:tab w:val="left" w:pos="8076"/>
          <w:tab w:val="left" w:pos="9195"/>
          <w:tab w:val="left" w:pos="10177"/>
        </w:tabs>
        <w:ind w:left="232"/>
      </w:pPr>
    </w:p>
    <w:p w14:paraId="54A3803C" w14:textId="77777777" w:rsidR="00780169" w:rsidRDefault="00780169">
      <w:pPr>
        <w:pStyle w:val="a3"/>
        <w:tabs>
          <w:tab w:val="left" w:pos="6945"/>
          <w:tab w:val="left" w:pos="7255"/>
          <w:tab w:val="left" w:pos="8076"/>
          <w:tab w:val="left" w:pos="9195"/>
          <w:tab w:val="left" w:pos="10177"/>
        </w:tabs>
        <w:ind w:left="232"/>
      </w:pPr>
    </w:p>
    <w:p w14:paraId="5AD22EE5" w14:textId="77777777" w:rsidR="00780169" w:rsidRDefault="00780169">
      <w:pPr>
        <w:pStyle w:val="a3"/>
        <w:tabs>
          <w:tab w:val="left" w:pos="6945"/>
          <w:tab w:val="left" w:pos="7255"/>
          <w:tab w:val="left" w:pos="8076"/>
          <w:tab w:val="left" w:pos="9195"/>
          <w:tab w:val="left" w:pos="10177"/>
        </w:tabs>
        <w:ind w:left="232"/>
      </w:pPr>
    </w:p>
    <w:p w14:paraId="47BCEB05" w14:textId="77777777" w:rsidR="00780169" w:rsidRDefault="00780169">
      <w:pPr>
        <w:pStyle w:val="a3"/>
        <w:tabs>
          <w:tab w:val="left" w:pos="6945"/>
          <w:tab w:val="left" w:pos="7255"/>
          <w:tab w:val="left" w:pos="8076"/>
          <w:tab w:val="left" w:pos="9195"/>
          <w:tab w:val="left" w:pos="10177"/>
        </w:tabs>
        <w:ind w:left="232"/>
      </w:pPr>
    </w:p>
    <w:p w14:paraId="71DA60C0" w14:textId="77777777" w:rsidR="0060040F" w:rsidRDefault="0060040F">
      <w:pPr>
        <w:pStyle w:val="a3"/>
        <w:tabs>
          <w:tab w:val="left" w:pos="6945"/>
          <w:tab w:val="left" w:pos="7255"/>
          <w:tab w:val="left" w:pos="8076"/>
          <w:tab w:val="left" w:pos="9195"/>
          <w:tab w:val="left" w:pos="10177"/>
        </w:tabs>
        <w:ind w:left="232"/>
      </w:pPr>
    </w:p>
    <w:p w14:paraId="14A601F5" w14:textId="77777777" w:rsidR="00780169" w:rsidRDefault="00780169">
      <w:pPr>
        <w:pStyle w:val="a3"/>
        <w:tabs>
          <w:tab w:val="left" w:pos="6945"/>
          <w:tab w:val="left" w:pos="7255"/>
          <w:tab w:val="left" w:pos="8076"/>
          <w:tab w:val="left" w:pos="9195"/>
          <w:tab w:val="left" w:pos="10177"/>
        </w:tabs>
        <w:ind w:left="232"/>
      </w:pPr>
    </w:p>
    <w:p w14:paraId="57CE153D" w14:textId="77777777" w:rsidR="00780169" w:rsidRDefault="00780169">
      <w:pPr>
        <w:pStyle w:val="a3"/>
        <w:tabs>
          <w:tab w:val="left" w:pos="6945"/>
          <w:tab w:val="left" w:pos="7255"/>
          <w:tab w:val="left" w:pos="8076"/>
          <w:tab w:val="left" w:pos="9195"/>
          <w:tab w:val="left" w:pos="10177"/>
        </w:tabs>
        <w:ind w:left="232"/>
      </w:pPr>
    </w:p>
    <w:p w14:paraId="7A9CCBAC" w14:textId="77777777" w:rsidR="00780169" w:rsidRDefault="00780169">
      <w:pPr>
        <w:pStyle w:val="a3"/>
        <w:tabs>
          <w:tab w:val="left" w:pos="6945"/>
          <w:tab w:val="left" w:pos="7255"/>
          <w:tab w:val="left" w:pos="8076"/>
          <w:tab w:val="left" w:pos="9195"/>
          <w:tab w:val="left" w:pos="10177"/>
        </w:tabs>
        <w:ind w:left="232"/>
      </w:pPr>
    </w:p>
    <w:p w14:paraId="353CA707" w14:textId="77777777" w:rsidR="00780169" w:rsidRDefault="00780169">
      <w:pPr>
        <w:pStyle w:val="a3"/>
        <w:tabs>
          <w:tab w:val="left" w:pos="6945"/>
          <w:tab w:val="left" w:pos="7255"/>
          <w:tab w:val="left" w:pos="8076"/>
          <w:tab w:val="left" w:pos="9195"/>
          <w:tab w:val="left" w:pos="10177"/>
        </w:tabs>
        <w:ind w:left="232"/>
      </w:pPr>
    </w:p>
    <w:p w14:paraId="2BA0B500" w14:textId="2C9E51B0" w:rsidR="00780169" w:rsidRDefault="00780169" w:rsidP="00780169">
      <w:pPr>
        <w:pStyle w:val="a3"/>
        <w:tabs>
          <w:tab w:val="left" w:pos="6945"/>
          <w:tab w:val="left" w:pos="7255"/>
          <w:tab w:val="left" w:pos="8076"/>
          <w:tab w:val="left" w:pos="9195"/>
          <w:tab w:val="left" w:pos="10177"/>
        </w:tabs>
        <w:ind w:left="232"/>
        <w:jc w:val="center"/>
        <w:rPr>
          <w:rFonts w:cs="Times New Roman"/>
          <w:kern w:val="2"/>
          <w:sz w:val="32"/>
          <w:szCs w:val="32"/>
        </w:rPr>
      </w:pPr>
      <w:bookmarkStart w:id="1" w:name="_Hlk160521058"/>
      <w:r w:rsidRPr="00780169">
        <w:rPr>
          <w:rFonts w:cs="Times New Roman" w:hint="eastAsia"/>
          <w:kern w:val="2"/>
          <w:sz w:val="32"/>
          <w:szCs w:val="32"/>
        </w:rPr>
        <w:lastRenderedPageBreak/>
        <w:t>屏東榮民總醫院龍泉分院</w:t>
      </w:r>
      <w:r w:rsidR="00915BFF">
        <w:rPr>
          <w:rFonts w:cs="Times New Roman" w:hint="eastAsia"/>
          <w:kern w:val="2"/>
          <w:sz w:val="32"/>
          <w:szCs w:val="32"/>
        </w:rPr>
        <w:t>自付差額</w:t>
      </w:r>
      <w:proofErr w:type="gramStart"/>
      <w:r w:rsidRPr="00780169">
        <w:rPr>
          <w:rFonts w:cs="Times New Roman" w:hint="eastAsia"/>
          <w:kern w:val="2"/>
          <w:sz w:val="32"/>
          <w:szCs w:val="32"/>
        </w:rPr>
        <w:t>特</w:t>
      </w:r>
      <w:proofErr w:type="gramEnd"/>
      <w:r w:rsidRPr="00780169">
        <w:rPr>
          <w:rFonts w:cs="Times New Roman" w:hint="eastAsia"/>
          <w:kern w:val="2"/>
          <w:sz w:val="32"/>
          <w:szCs w:val="32"/>
        </w:rPr>
        <w:t>材說明書</w:t>
      </w:r>
      <w:bookmarkEnd w:id="1"/>
      <w:r>
        <w:rPr>
          <w:rFonts w:cs="Times New Roman" w:hint="eastAsia"/>
          <w:kern w:val="2"/>
          <w:sz w:val="32"/>
          <w:szCs w:val="32"/>
        </w:rPr>
        <w:t xml:space="preserve">  </w:t>
      </w:r>
      <w:r w:rsidRPr="00F44358">
        <w:rPr>
          <w:rFonts w:cs="Times New Roman" w:hint="eastAsia"/>
          <w:kern w:val="2"/>
          <w:sz w:val="24"/>
          <w:szCs w:val="24"/>
        </w:rPr>
        <w:t>制訂</w:t>
      </w:r>
      <w:r w:rsidRPr="00F44358">
        <w:rPr>
          <w:rFonts w:cs="Times New Roman"/>
          <w:kern w:val="2"/>
          <w:sz w:val="24"/>
          <w:szCs w:val="24"/>
        </w:rPr>
        <w:t>113.01.03</w:t>
      </w:r>
    </w:p>
    <w:p w14:paraId="200D16D9" w14:textId="77777777" w:rsidR="00780169" w:rsidRPr="00780169" w:rsidRDefault="00780169" w:rsidP="00780169">
      <w:pPr>
        <w:autoSpaceDE/>
        <w:autoSpaceDN/>
        <w:rPr>
          <w:rFonts w:cs="Times New Roman"/>
          <w:kern w:val="2"/>
          <w:sz w:val="28"/>
          <w:szCs w:val="28"/>
        </w:rPr>
      </w:pPr>
      <w:r w:rsidRPr="00780169">
        <w:rPr>
          <w:rFonts w:ascii="Calibri" w:eastAsia="新細明體" w:hAnsi="Calibri" w:cs="Times New Roman"/>
          <w:noProof/>
          <w:kern w:val="2"/>
          <w:sz w:val="24"/>
        </w:rPr>
        <mc:AlternateContent>
          <mc:Choice Requires="wps">
            <w:drawing>
              <wp:anchor distT="4294967295" distB="4294967295" distL="114300" distR="114300" simplePos="0" relativeHeight="487602688" behindDoc="0" locked="0" layoutInCell="1" allowOverlap="1" wp14:anchorId="31324F7C" wp14:editId="72201AEA">
                <wp:simplePos x="0" y="0"/>
                <wp:positionH relativeFrom="column">
                  <wp:posOffset>2923540</wp:posOffset>
                </wp:positionH>
                <wp:positionV relativeFrom="paragraph">
                  <wp:posOffset>288289</wp:posOffset>
                </wp:positionV>
                <wp:extent cx="1104265" cy="0"/>
                <wp:effectExtent l="0" t="0" r="635" b="0"/>
                <wp:wrapNone/>
                <wp:docPr id="1799147133" name="直線單箭頭接點 1799147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3833DC" id="直線單箭頭接點 1799147133" o:spid="_x0000_s1026" type="#_x0000_t32" style="position:absolute;margin-left:230.2pt;margin-top:22.7pt;width:86.95pt;height:0;z-index:48760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">
                <o:lock v:ext="edit" shapetype="f"/>
              </v:shape>
            </w:pict>
          </mc:Fallback>
        </mc:AlternateContent>
      </w:r>
      <w:r w:rsidRPr="00780169">
        <w:rPr>
          <w:rFonts w:ascii="Calibri" w:eastAsia="新細明體" w:hAnsi="Calibri" w:cs="Times New Roman"/>
          <w:noProof/>
          <w:kern w:val="2"/>
          <w:sz w:val="24"/>
        </w:rPr>
        <mc:AlternateContent>
          <mc:Choice Requires="wps">
            <w:drawing>
              <wp:anchor distT="4294967295" distB="4294967295" distL="114300" distR="114300" simplePos="0" relativeHeight="487601664" behindDoc="0" locked="0" layoutInCell="1" allowOverlap="1" wp14:anchorId="54B57F2A" wp14:editId="51DC4759">
                <wp:simplePos x="0" y="0"/>
                <wp:positionH relativeFrom="column">
                  <wp:posOffset>901700</wp:posOffset>
                </wp:positionH>
                <wp:positionV relativeFrom="paragraph">
                  <wp:posOffset>288289</wp:posOffset>
                </wp:positionV>
                <wp:extent cx="1104265" cy="0"/>
                <wp:effectExtent l="0" t="0" r="635" b="0"/>
                <wp:wrapNone/>
                <wp:docPr id="997541738" name="直線單箭頭接點 99754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DB10A9" id="直線單箭頭接點 997541738" o:spid="_x0000_s1026" type="#_x0000_t32" style="position:absolute;margin-left:71pt;margin-top:22.7pt;width:86.95pt;height:0;z-index:48760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">
                <o:lock v:ext="edit" shapetype="f"/>
              </v:shape>
            </w:pict>
          </mc:Fallback>
        </mc:AlternateContent>
      </w:r>
      <w:r w:rsidRPr="00780169">
        <w:rPr>
          <w:rFonts w:cs="Times New Roman" w:hint="eastAsia"/>
          <w:kern w:val="2"/>
          <w:sz w:val="28"/>
          <w:szCs w:val="28"/>
        </w:rPr>
        <w:t xml:space="preserve">病患姓名：               病歷號：  </w:t>
      </w:r>
    </w:p>
    <w:p w14:paraId="05371137" w14:textId="77777777" w:rsidR="00780169" w:rsidRDefault="00780169" w:rsidP="00780169">
      <w:pPr>
        <w:pStyle w:val="a3"/>
        <w:tabs>
          <w:tab w:val="left" w:pos="6945"/>
          <w:tab w:val="left" w:pos="7255"/>
          <w:tab w:val="left" w:pos="8076"/>
          <w:tab w:val="left" w:pos="9195"/>
          <w:tab w:val="left" w:pos="10177"/>
        </w:tabs>
        <w:ind w:left="232"/>
        <w:jc w:val="center"/>
      </w:pPr>
    </w:p>
    <w:tbl>
      <w:tblPr>
        <w:tblStyle w:val="aa"/>
        <w:tblW w:w="0" w:type="auto"/>
        <w:tblLook w:val="04A0" w:firstRow="1" w:lastRow="0" w:firstColumn="1" w:lastColumn="0" w:noHBand="0" w:noVBand="1"/>
      </w:tblPr>
      <w:tblGrid>
        <w:gridCol w:w="2660"/>
        <w:gridCol w:w="2126"/>
        <w:gridCol w:w="142"/>
        <w:gridCol w:w="850"/>
        <w:gridCol w:w="1701"/>
        <w:gridCol w:w="2552"/>
      </w:tblGrid>
      <w:tr w:rsidR="00780169" w:rsidRPr="00780169" w14:paraId="05597F72" w14:textId="77777777" w:rsidTr="004B466F">
        <w:tc>
          <w:tcPr>
            <w:tcW w:w="2660" w:type="dxa"/>
            <w:vAlign w:val="center"/>
          </w:tcPr>
          <w:p w14:paraId="3FEF8B75" w14:textId="77777777" w:rsidR="00780169" w:rsidRPr="00694AEB" w:rsidRDefault="00780169" w:rsidP="00780169">
            <w:pPr>
              <w:jc w:val="center"/>
              <w:rPr>
                <w:rFonts w:cs="Times New Roman"/>
                <w:sz w:val="28"/>
                <w:szCs w:val="28"/>
              </w:rPr>
            </w:pPr>
            <w:r w:rsidRPr="00694AEB">
              <w:rPr>
                <w:rFonts w:cs="Times New Roman"/>
                <w:sz w:val="28"/>
                <w:szCs w:val="28"/>
              </w:rPr>
              <w:t>院內代碼</w:t>
            </w:r>
          </w:p>
        </w:tc>
        <w:tc>
          <w:tcPr>
            <w:tcW w:w="2126" w:type="dxa"/>
          </w:tcPr>
          <w:p w14:paraId="63C5D474" w14:textId="77777777" w:rsidR="00780169" w:rsidRPr="00694AEB" w:rsidRDefault="00780169" w:rsidP="00780169">
            <w:pPr>
              <w:rPr>
                <w:rFonts w:cs="Times New Roman"/>
                <w:sz w:val="28"/>
                <w:szCs w:val="28"/>
              </w:rPr>
            </w:pPr>
            <w:r w:rsidRPr="00694AEB">
              <w:rPr>
                <w:rFonts w:cs="Times New Roman" w:hint="eastAsia"/>
                <w:sz w:val="28"/>
                <w:szCs w:val="28"/>
              </w:rPr>
              <w:t>C</w:t>
            </w:r>
            <w:r w:rsidRPr="00694AEB">
              <w:rPr>
                <w:rFonts w:cs="Times New Roman"/>
                <w:sz w:val="28"/>
                <w:szCs w:val="28"/>
              </w:rPr>
              <w:t>M360091401J</w:t>
            </w:r>
          </w:p>
        </w:tc>
        <w:tc>
          <w:tcPr>
            <w:tcW w:w="992" w:type="dxa"/>
            <w:gridSpan w:val="2"/>
          </w:tcPr>
          <w:p w14:paraId="377454E3" w14:textId="77777777" w:rsidR="00780169" w:rsidRPr="00694AEB" w:rsidRDefault="00780169" w:rsidP="00780169">
            <w:pPr>
              <w:rPr>
                <w:rFonts w:cs="Times New Roman"/>
                <w:sz w:val="28"/>
                <w:szCs w:val="28"/>
              </w:rPr>
            </w:pPr>
            <w:r w:rsidRPr="00694AEB">
              <w:rPr>
                <w:rFonts w:cs="Times New Roman" w:hint="eastAsia"/>
                <w:sz w:val="28"/>
                <w:szCs w:val="28"/>
              </w:rPr>
              <w:t>廠商</w:t>
            </w:r>
          </w:p>
        </w:tc>
        <w:tc>
          <w:tcPr>
            <w:tcW w:w="4253" w:type="dxa"/>
            <w:gridSpan w:val="2"/>
          </w:tcPr>
          <w:p w14:paraId="04E94DC7" w14:textId="77777777" w:rsidR="00780169" w:rsidRPr="00694AEB" w:rsidRDefault="00780169" w:rsidP="00780169">
            <w:pPr>
              <w:spacing w:line="480" w:lineRule="auto"/>
              <w:jc w:val="center"/>
              <w:rPr>
                <w:rFonts w:cs="Times New Roman"/>
                <w:sz w:val="28"/>
                <w:szCs w:val="28"/>
              </w:rPr>
            </w:pPr>
            <w:proofErr w:type="gramStart"/>
            <w:r w:rsidRPr="00694AEB">
              <w:rPr>
                <w:rFonts w:cs="Times New Roman" w:hint="eastAsia"/>
              </w:rPr>
              <w:t>鼎正儀器</w:t>
            </w:r>
            <w:proofErr w:type="gramEnd"/>
            <w:r w:rsidRPr="00694AEB">
              <w:rPr>
                <w:rFonts w:cs="Times New Roman" w:hint="eastAsia"/>
              </w:rPr>
              <w:t>有限公司</w:t>
            </w:r>
          </w:p>
        </w:tc>
      </w:tr>
      <w:tr w:rsidR="00780169" w:rsidRPr="00780169" w14:paraId="32046F46" w14:textId="77777777" w:rsidTr="004B466F">
        <w:tc>
          <w:tcPr>
            <w:tcW w:w="2660" w:type="dxa"/>
            <w:vAlign w:val="center"/>
          </w:tcPr>
          <w:p w14:paraId="557AFC13" w14:textId="77777777" w:rsidR="00780169" w:rsidRPr="00694AEB" w:rsidRDefault="00780169" w:rsidP="00780169">
            <w:pPr>
              <w:jc w:val="center"/>
              <w:rPr>
                <w:rFonts w:cs="Times New Roman"/>
                <w:sz w:val="28"/>
                <w:szCs w:val="28"/>
              </w:rPr>
            </w:pPr>
            <w:r w:rsidRPr="00694AEB">
              <w:rPr>
                <w:rFonts w:cs="Times New Roman" w:hint="eastAsia"/>
                <w:sz w:val="28"/>
                <w:szCs w:val="28"/>
              </w:rPr>
              <w:t>品項名稱(中英文)</w:t>
            </w:r>
          </w:p>
        </w:tc>
        <w:tc>
          <w:tcPr>
            <w:tcW w:w="7371" w:type="dxa"/>
            <w:gridSpan w:val="5"/>
          </w:tcPr>
          <w:p w14:paraId="6A253F90" w14:textId="77777777" w:rsidR="00780169" w:rsidRPr="00694AEB" w:rsidRDefault="00780169" w:rsidP="00694AEB">
            <w:pPr>
              <w:rPr>
                <w:rFonts w:cs="Times New Roman"/>
                <w:sz w:val="28"/>
                <w:szCs w:val="28"/>
              </w:rPr>
            </w:pPr>
            <w:proofErr w:type="gramStart"/>
            <w:r w:rsidRPr="00694AEB">
              <w:rPr>
                <w:rFonts w:cs="Times New Roman"/>
                <w:color w:val="333333"/>
                <w:shd w:val="clear" w:color="auto" w:fill="FFFFFF"/>
              </w:rPr>
              <w:t>“眼力健”添視明</w:t>
            </w:r>
            <w:proofErr w:type="gramEnd"/>
            <w:r w:rsidRPr="00694AEB">
              <w:rPr>
                <w:rFonts w:cs="Times New Roman"/>
                <w:color w:val="333333"/>
                <w:shd w:val="clear" w:color="auto" w:fill="FFFFFF"/>
              </w:rPr>
              <w:t xml:space="preserve">新視延散光矯正單片型人工水晶體“AMO” </w:t>
            </w:r>
            <w:proofErr w:type="spellStart"/>
            <w:r w:rsidRPr="00694AEB">
              <w:rPr>
                <w:rFonts w:cs="Times New Roman"/>
                <w:color w:val="333333"/>
                <w:shd w:val="clear" w:color="auto" w:fill="FFFFFF"/>
              </w:rPr>
              <w:t>Tecnis</w:t>
            </w:r>
            <w:proofErr w:type="spellEnd"/>
            <w:r w:rsidRPr="00694AEB">
              <w:rPr>
                <w:rFonts w:cs="Times New Roman"/>
                <w:color w:val="333333"/>
                <w:shd w:val="clear" w:color="auto" w:fill="FFFFFF"/>
              </w:rPr>
              <w:t xml:space="preserve"> Symfony Extended Range of Vision Toric 1-Piece IOL</w:t>
            </w:r>
          </w:p>
        </w:tc>
      </w:tr>
      <w:tr w:rsidR="00780169" w:rsidRPr="00780169" w14:paraId="05513465" w14:textId="77777777" w:rsidTr="004B466F">
        <w:tc>
          <w:tcPr>
            <w:tcW w:w="2660" w:type="dxa"/>
            <w:vAlign w:val="center"/>
          </w:tcPr>
          <w:p w14:paraId="6F2DA2D9" w14:textId="77777777" w:rsidR="00780169" w:rsidRPr="00694AEB" w:rsidRDefault="00780169" w:rsidP="00780169">
            <w:pPr>
              <w:jc w:val="center"/>
              <w:rPr>
                <w:rFonts w:cs="Times New Roman"/>
                <w:sz w:val="28"/>
                <w:szCs w:val="28"/>
              </w:rPr>
            </w:pPr>
            <w:r w:rsidRPr="00694AEB">
              <w:rPr>
                <w:rFonts w:cs="Times New Roman" w:hint="eastAsia"/>
                <w:sz w:val="28"/>
                <w:szCs w:val="28"/>
              </w:rPr>
              <w:t>醫療許可證號</w:t>
            </w:r>
          </w:p>
        </w:tc>
        <w:tc>
          <w:tcPr>
            <w:tcW w:w="2268" w:type="dxa"/>
            <w:gridSpan w:val="2"/>
          </w:tcPr>
          <w:p w14:paraId="44CD578B" w14:textId="77777777" w:rsidR="00780169" w:rsidRPr="00694AEB" w:rsidRDefault="00780169" w:rsidP="00780169">
            <w:pPr>
              <w:rPr>
                <w:rFonts w:cs="Times New Roman"/>
                <w:szCs w:val="28"/>
              </w:rPr>
            </w:pPr>
            <w:r w:rsidRPr="00694AEB">
              <w:rPr>
                <w:rFonts w:cs="Calibri"/>
                <w:szCs w:val="28"/>
              </w:rPr>
              <w:t>衛部</w:t>
            </w:r>
            <w:proofErr w:type="gramStart"/>
            <w:r w:rsidRPr="00694AEB">
              <w:rPr>
                <w:rFonts w:cs="Calibri"/>
                <w:szCs w:val="28"/>
              </w:rPr>
              <w:t>醫器輸</w:t>
            </w:r>
            <w:r w:rsidRPr="00694AEB">
              <w:rPr>
                <w:rFonts w:cs="Times New Roman" w:hint="eastAsia"/>
                <w:bCs/>
                <w:szCs w:val="28"/>
              </w:rPr>
              <w:t>字</w:t>
            </w:r>
            <w:proofErr w:type="gramEnd"/>
            <w:r w:rsidRPr="00694AEB">
              <w:rPr>
                <w:rFonts w:cs="Times New Roman" w:hint="eastAsia"/>
                <w:bCs/>
                <w:szCs w:val="28"/>
              </w:rPr>
              <w:t>第</w:t>
            </w:r>
            <w:r w:rsidRPr="00694AEB">
              <w:rPr>
                <w:rFonts w:cs="Calibri"/>
                <w:szCs w:val="28"/>
              </w:rPr>
              <w:t>026949</w:t>
            </w:r>
            <w:r w:rsidRPr="00694AEB">
              <w:rPr>
                <w:rFonts w:cs="Calibri" w:hint="eastAsia"/>
                <w:szCs w:val="28"/>
              </w:rPr>
              <w:t>號</w:t>
            </w:r>
          </w:p>
        </w:tc>
        <w:tc>
          <w:tcPr>
            <w:tcW w:w="2551" w:type="dxa"/>
            <w:gridSpan w:val="2"/>
          </w:tcPr>
          <w:p w14:paraId="14A43AF4" w14:textId="77777777" w:rsidR="00780169" w:rsidRPr="00694AEB" w:rsidRDefault="00780169" w:rsidP="00780169">
            <w:pPr>
              <w:rPr>
                <w:rFonts w:cs="Times New Roman"/>
                <w:sz w:val="28"/>
                <w:szCs w:val="28"/>
              </w:rPr>
            </w:pPr>
            <w:r w:rsidRPr="00694AEB">
              <w:rPr>
                <w:rFonts w:cs="Times New Roman" w:hint="eastAsia"/>
                <w:sz w:val="28"/>
                <w:szCs w:val="28"/>
              </w:rPr>
              <w:t>自費健保</w:t>
            </w:r>
            <w:proofErr w:type="gramStart"/>
            <w:r w:rsidRPr="00694AEB">
              <w:rPr>
                <w:rFonts w:cs="Times New Roman" w:hint="eastAsia"/>
                <w:sz w:val="28"/>
                <w:szCs w:val="28"/>
              </w:rPr>
              <w:t>特</w:t>
            </w:r>
            <w:proofErr w:type="gramEnd"/>
            <w:r w:rsidRPr="00694AEB">
              <w:rPr>
                <w:rFonts w:cs="Times New Roman" w:hint="eastAsia"/>
                <w:sz w:val="28"/>
                <w:szCs w:val="28"/>
              </w:rPr>
              <w:t>材代碼</w:t>
            </w:r>
          </w:p>
        </w:tc>
        <w:tc>
          <w:tcPr>
            <w:tcW w:w="2552" w:type="dxa"/>
          </w:tcPr>
          <w:p w14:paraId="7B7652BE" w14:textId="77777777" w:rsidR="00780169" w:rsidRPr="00694AEB" w:rsidRDefault="00780169" w:rsidP="00780169">
            <w:pPr>
              <w:rPr>
                <w:rFonts w:cs="Times New Roman"/>
                <w:sz w:val="28"/>
                <w:szCs w:val="28"/>
              </w:rPr>
            </w:pPr>
            <w:r w:rsidRPr="00694AEB">
              <w:rPr>
                <w:rFonts w:cs="Times New Roman"/>
                <w:sz w:val="28"/>
                <w:szCs w:val="28"/>
              </w:rPr>
              <w:t>FALSNSERVTA2</w:t>
            </w:r>
          </w:p>
        </w:tc>
      </w:tr>
      <w:tr w:rsidR="00780169" w:rsidRPr="00780169" w14:paraId="6F573D79" w14:textId="77777777" w:rsidTr="004B466F">
        <w:tc>
          <w:tcPr>
            <w:tcW w:w="2660" w:type="dxa"/>
            <w:vAlign w:val="center"/>
          </w:tcPr>
          <w:p w14:paraId="1753B36D" w14:textId="77777777" w:rsidR="00780169" w:rsidRPr="00694AEB" w:rsidRDefault="00780169" w:rsidP="00780169">
            <w:pPr>
              <w:jc w:val="center"/>
              <w:rPr>
                <w:rFonts w:cs="Times New Roman"/>
                <w:sz w:val="28"/>
                <w:szCs w:val="28"/>
              </w:rPr>
            </w:pPr>
            <w:r w:rsidRPr="00694AEB">
              <w:rPr>
                <w:rFonts w:cs="Times New Roman" w:hint="eastAsia"/>
                <w:sz w:val="28"/>
                <w:szCs w:val="28"/>
              </w:rPr>
              <w:t>健保給付上限</w:t>
            </w:r>
          </w:p>
        </w:tc>
        <w:tc>
          <w:tcPr>
            <w:tcW w:w="7371" w:type="dxa"/>
            <w:gridSpan w:val="5"/>
          </w:tcPr>
          <w:p w14:paraId="011720F0" w14:textId="7A2B4BAD" w:rsidR="00780169" w:rsidRPr="00694AEB" w:rsidRDefault="00780169" w:rsidP="00780169">
            <w:pPr>
              <w:rPr>
                <w:rFonts w:cs="Times New Roman"/>
                <w:sz w:val="28"/>
                <w:szCs w:val="28"/>
              </w:rPr>
            </w:pPr>
            <w:r w:rsidRPr="00694AEB">
              <w:rPr>
                <w:rFonts w:cs="Times New Roman"/>
                <w:sz w:val="28"/>
                <w:szCs w:val="28"/>
              </w:rPr>
              <w:t>2</w:t>
            </w:r>
            <w:r w:rsidR="00FB098B">
              <w:rPr>
                <w:rFonts w:cs="Times New Roman"/>
                <w:sz w:val="28"/>
                <w:szCs w:val="28"/>
              </w:rPr>
              <w:t>,</w:t>
            </w:r>
            <w:r w:rsidRPr="00694AEB">
              <w:rPr>
                <w:rFonts w:cs="Times New Roman"/>
                <w:sz w:val="28"/>
                <w:szCs w:val="28"/>
              </w:rPr>
              <w:t>744</w:t>
            </w:r>
          </w:p>
        </w:tc>
      </w:tr>
      <w:tr w:rsidR="00780169" w:rsidRPr="00780169" w14:paraId="74980951" w14:textId="77777777" w:rsidTr="004B466F">
        <w:tc>
          <w:tcPr>
            <w:tcW w:w="2660" w:type="dxa"/>
            <w:vAlign w:val="center"/>
          </w:tcPr>
          <w:p w14:paraId="00DE4432" w14:textId="77777777" w:rsidR="00780169" w:rsidRPr="00694AEB" w:rsidRDefault="00780169" w:rsidP="00780169">
            <w:pPr>
              <w:jc w:val="center"/>
              <w:rPr>
                <w:rFonts w:cs="Times New Roman"/>
                <w:sz w:val="28"/>
                <w:szCs w:val="28"/>
              </w:rPr>
            </w:pPr>
            <w:r w:rsidRPr="00694AEB">
              <w:rPr>
                <w:rFonts w:cs="Times New Roman" w:hint="eastAsia"/>
                <w:sz w:val="28"/>
                <w:szCs w:val="28"/>
              </w:rPr>
              <w:t>病患自付金額</w:t>
            </w:r>
          </w:p>
        </w:tc>
        <w:tc>
          <w:tcPr>
            <w:tcW w:w="7371" w:type="dxa"/>
            <w:gridSpan w:val="5"/>
          </w:tcPr>
          <w:p w14:paraId="69EAED21" w14:textId="35610F6B" w:rsidR="00780169" w:rsidRPr="00694AEB" w:rsidRDefault="00780169" w:rsidP="00780169">
            <w:pPr>
              <w:rPr>
                <w:rFonts w:cs="Times New Roman"/>
                <w:sz w:val="28"/>
                <w:szCs w:val="28"/>
              </w:rPr>
            </w:pPr>
            <w:r w:rsidRPr="00694AEB">
              <w:rPr>
                <w:rFonts w:cs="Times New Roman"/>
                <w:sz w:val="28"/>
                <w:szCs w:val="28"/>
              </w:rPr>
              <w:t>89,256</w:t>
            </w:r>
            <w:r w:rsidRPr="00694AEB">
              <w:rPr>
                <w:rFonts w:cs="Times New Roman" w:hint="eastAsia"/>
                <w:sz w:val="28"/>
                <w:szCs w:val="28"/>
              </w:rPr>
              <w:t>元</w:t>
            </w:r>
          </w:p>
        </w:tc>
      </w:tr>
      <w:tr w:rsidR="00780169" w:rsidRPr="00780169" w14:paraId="00EDEF81" w14:textId="77777777" w:rsidTr="00694AEB">
        <w:tc>
          <w:tcPr>
            <w:tcW w:w="2660" w:type="dxa"/>
            <w:vAlign w:val="center"/>
          </w:tcPr>
          <w:p w14:paraId="07AA572C" w14:textId="77777777" w:rsidR="00780169" w:rsidRPr="00694AEB" w:rsidRDefault="00780169" w:rsidP="00780169">
            <w:pPr>
              <w:jc w:val="center"/>
              <w:rPr>
                <w:rFonts w:cs="Times New Roman"/>
                <w:sz w:val="28"/>
                <w:szCs w:val="28"/>
              </w:rPr>
            </w:pPr>
            <w:r w:rsidRPr="00694AEB">
              <w:rPr>
                <w:rFonts w:cs="Times New Roman" w:hint="eastAsia"/>
                <w:sz w:val="28"/>
                <w:szCs w:val="28"/>
              </w:rPr>
              <w:t>產品特性</w:t>
            </w:r>
          </w:p>
        </w:tc>
        <w:tc>
          <w:tcPr>
            <w:tcW w:w="5670" w:type="dxa"/>
            <w:gridSpan w:val="5"/>
          </w:tcPr>
          <w:p w14:paraId="2CDEF872" w14:textId="77777777" w:rsidR="00780169" w:rsidRPr="00694AEB" w:rsidRDefault="00780169" w:rsidP="00694AEB">
            <w:pPr>
              <w:rPr>
                <w:rFonts w:cs="Times New Roman"/>
              </w:rPr>
            </w:pPr>
            <w:r w:rsidRPr="00694AEB">
              <w:rPr>
                <w:rFonts w:cs="Times New Roman" w:hint="eastAsia"/>
              </w:rPr>
              <w:t>本產品適用於提供連續範圍內的高品質視力，而不降低遠視力，甚至在低對比度情況下的</w:t>
            </w:r>
            <w:proofErr w:type="gramStart"/>
            <w:r w:rsidRPr="00694AEB">
              <w:rPr>
                <w:rFonts w:cs="Times New Roman" w:hint="eastAsia"/>
              </w:rPr>
              <w:t>遠視力且散光</w:t>
            </w:r>
            <w:proofErr w:type="gramEnd"/>
            <w:r w:rsidRPr="00694AEB">
              <w:rPr>
                <w:rFonts w:cs="Times New Roman" w:hint="eastAsia"/>
              </w:rPr>
              <w:t>型人工水晶體可矯正角膜散光。</w:t>
            </w:r>
          </w:p>
        </w:tc>
      </w:tr>
      <w:tr w:rsidR="00780169" w:rsidRPr="00780169" w14:paraId="4191E30F" w14:textId="77777777" w:rsidTr="004B466F">
        <w:trPr>
          <w:trHeight w:val="1892"/>
        </w:trPr>
        <w:tc>
          <w:tcPr>
            <w:tcW w:w="2660" w:type="dxa"/>
            <w:vAlign w:val="center"/>
          </w:tcPr>
          <w:p w14:paraId="4309E348" w14:textId="77777777" w:rsidR="00780169" w:rsidRPr="00694AEB" w:rsidRDefault="00780169" w:rsidP="00780169">
            <w:pPr>
              <w:jc w:val="center"/>
              <w:rPr>
                <w:rFonts w:cs="Times New Roman"/>
                <w:sz w:val="28"/>
                <w:szCs w:val="28"/>
              </w:rPr>
            </w:pPr>
            <w:r w:rsidRPr="00694AEB">
              <w:rPr>
                <w:rFonts w:cs="Times New Roman" w:hint="eastAsia"/>
                <w:sz w:val="28"/>
                <w:szCs w:val="28"/>
              </w:rPr>
              <w:t>使用原因</w:t>
            </w:r>
          </w:p>
        </w:tc>
        <w:tc>
          <w:tcPr>
            <w:tcW w:w="7371" w:type="dxa"/>
            <w:gridSpan w:val="5"/>
            <w:shd w:val="clear" w:color="auto" w:fill="auto"/>
            <w:vAlign w:val="center"/>
          </w:tcPr>
          <w:p w14:paraId="6D611C91" w14:textId="77777777" w:rsidR="00780169" w:rsidRPr="00694AEB" w:rsidRDefault="00780169" w:rsidP="00780169">
            <w:pPr>
              <w:rPr>
                <w:rFonts w:cs="Calibri"/>
              </w:rPr>
            </w:pPr>
            <w:r w:rsidRPr="00694AEB">
              <w:rPr>
                <w:rFonts w:cs="Times New Roman" w:hint="eastAsia"/>
              </w:rPr>
              <w:t>本產品適用於</w:t>
            </w:r>
            <w:r w:rsidRPr="00694AEB">
              <w:rPr>
                <w:rFonts w:cs="Times New Roman"/>
                <w:color w:val="333333"/>
                <w:shd w:val="clear" w:color="auto" w:fill="FFFFFF"/>
              </w:rPr>
              <w:t>矯</w:t>
            </w:r>
            <w:r w:rsidRPr="00694AEB">
              <w:rPr>
                <w:rFonts w:cs="Times New Roman" w:hint="eastAsia"/>
              </w:rPr>
              <w:t>正無晶體眼、術前有角膜散光之有老花或無老花的成年患者。患者須經由</w:t>
            </w:r>
            <w:proofErr w:type="gramStart"/>
            <w:r w:rsidRPr="00694AEB">
              <w:rPr>
                <w:rFonts w:cs="Times New Roman" w:hint="eastAsia"/>
              </w:rPr>
              <w:t>囊外摘除術移</w:t>
            </w:r>
            <w:proofErr w:type="gramEnd"/>
            <w:r w:rsidRPr="00694AEB">
              <w:rPr>
                <w:rFonts w:cs="Times New Roman" w:hint="eastAsia"/>
              </w:rPr>
              <w:t>白內障之老花眼患在術後在可獲得連續範圍內包括遠、中、近距離有效視力，進而降低對眼鏡的依賴程度。</w:t>
            </w:r>
          </w:p>
        </w:tc>
      </w:tr>
      <w:tr w:rsidR="00780169" w:rsidRPr="00780169" w14:paraId="49A58BA7" w14:textId="77777777" w:rsidTr="004B466F">
        <w:trPr>
          <w:trHeight w:val="720"/>
        </w:trPr>
        <w:tc>
          <w:tcPr>
            <w:tcW w:w="2660" w:type="dxa"/>
            <w:vAlign w:val="center"/>
          </w:tcPr>
          <w:p w14:paraId="14C07E02" w14:textId="77777777" w:rsidR="00780169" w:rsidRPr="00694AEB" w:rsidRDefault="00780169" w:rsidP="00780169">
            <w:pPr>
              <w:jc w:val="center"/>
              <w:rPr>
                <w:rFonts w:cs="Times New Roman"/>
                <w:sz w:val="28"/>
                <w:szCs w:val="28"/>
              </w:rPr>
            </w:pPr>
            <w:r w:rsidRPr="00694AEB">
              <w:rPr>
                <w:rFonts w:cs="Times New Roman" w:hint="eastAsia"/>
                <w:sz w:val="28"/>
                <w:szCs w:val="28"/>
              </w:rPr>
              <w:t>應注意事項</w:t>
            </w:r>
          </w:p>
        </w:tc>
        <w:tc>
          <w:tcPr>
            <w:tcW w:w="7371" w:type="dxa"/>
            <w:gridSpan w:val="5"/>
            <w:shd w:val="clear" w:color="auto" w:fill="auto"/>
            <w:vAlign w:val="center"/>
          </w:tcPr>
          <w:p w14:paraId="37AED81C" w14:textId="77777777" w:rsidR="00780169" w:rsidRPr="00694AEB" w:rsidRDefault="00780169" w:rsidP="00780169">
            <w:pPr>
              <w:jc w:val="both"/>
              <w:rPr>
                <w:rFonts w:cs="Times New Roman"/>
              </w:rPr>
            </w:pPr>
            <w:r w:rsidRPr="00694AEB">
              <w:rPr>
                <w:rFonts w:cs="Times New Roman" w:hint="eastAsia"/>
              </w:rPr>
              <w:t>無</w:t>
            </w:r>
          </w:p>
        </w:tc>
      </w:tr>
      <w:tr w:rsidR="00780169" w:rsidRPr="00780169" w14:paraId="586C1C6A" w14:textId="77777777" w:rsidTr="004B466F">
        <w:trPr>
          <w:trHeight w:val="720"/>
        </w:trPr>
        <w:tc>
          <w:tcPr>
            <w:tcW w:w="2660" w:type="dxa"/>
            <w:vAlign w:val="center"/>
          </w:tcPr>
          <w:p w14:paraId="6EEB6B91" w14:textId="77777777" w:rsidR="00780169" w:rsidRPr="00694AEB" w:rsidRDefault="00780169" w:rsidP="00780169">
            <w:pPr>
              <w:jc w:val="center"/>
              <w:rPr>
                <w:rFonts w:cs="Times New Roman"/>
                <w:sz w:val="28"/>
                <w:szCs w:val="28"/>
              </w:rPr>
            </w:pPr>
            <w:r w:rsidRPr="00694AEB">
              <w:rPr>
                <w:rFonts w:cs="Times New Roman" w:hint="eastAsia"/>
                <w:sz w:val="28"/>
                <w:szCs w:val="28"/>
              </w:rPr>
              <w:t>副作用</w:t>
            </w:r>
          </w:p>
        </w:tc>
        <w:tc>
          <w:tcPr>
            <w:tcW w:w="7371" w:type="dxa"/>
            <w:gridSpan w:val="5"/>
            <w:shd w:val="clear" w:color="auto" w:fill="auto"/>
            <w:vAlign w:val="center"/>
          </w:tcPr>
          <w:p w14:paraId="588A9B13" w14:textId="77777777" w:rsidR="00780169" w:rsidRPr="00694AEB" w:rsidRDefault="00780169" w:rsidP="00780169">
            <w:pPr>
              <w:jc w:val="both"/>
              <w:rPr>
                <w:rFonts w:cs="Times New Roman"/>
              </w:rPr>
            </w:pPr>
            <w:r w:rsidRPr="00694AEB">
              <w:rPr>
                <w:rFonts w:cs="Times New Roman" w:hint="eastAsia"/>
              </w:rPr>
              <w:t>無</w:t>
            </w:r>
          </w:p>
        </w:tc>
      </w:tr>
      <w:tr w:rsidR="00780169" w:rsidRPr="00780169" w14:paraId="5F5F3C7F" w14:textId="77777777" w:rsidTr="004B466F">
        <w:trPr>
          <w:trHeight w:val="1149"/>
        </w:trPr>
        <w:tc>
          <w:tcPr>
            <w:tcW w:w="2660" w:type="dxa"/>
            <w:vAlign w:val="center"/>
          </w:tcPr>
          <w:p w14:paraId="468AF9A8" w14:textId="77777777" w:rsidR="00780169" w:rsidRPr="00694AEB" w:rsidRDefault="00780169" w:rsidP="00780169">
            <w:pPr>
              <w:jc w:val="center"/>
              <w:rPr>
                <w:rFonts w:cs="Times New Roman"/>
                <w:sz w:val="28"/>
                <w:szCs w:val="28"/>
              </w:rPr>
            </w:pPr>
            <w:r w:rsidRPr="00694AEB">
              <w:rPr>
                <w:rFonts w:cs="Times New Roman" w:hint="eastAsia"/>
                <w:sz w:val="28"/>
                <w:szCs w:val="28"/>
              </w:rPr>
              <w:t>與健保給</w:t>
            </w:r>
            <w:proofErr w:type="gramStart"/>
            <w:r w:rsidRPr="00694AEB">
              <w:rPr>
                <w:rFonts w:cs="Times New Roman" w:hint="eastAsia"/>
                <w:sz w:val="28"/>
                <w:szCs w:val="28"/>
              </w:rPr>
              <w:t>付品</w:t>
            </w:r>
            <w:proofErr w:type="gramEnd"/>
            <w:r w:rsidRPr="00694AEB">
              <w:rPr>
                <w:rFonts w:cs="Times New Roman" w:hint="eastAsia"/>
                <w:sz w:val="28"/>
                <w:szCs w:val="28"/>
              </w:rPr>
              <w:t>項之療效比較說明</w:t>
            </w:r>
          </w:p>
        </w:tc>
        <w:tc>
          <w:tcPr>
            <w:tcW w:w="7371" w:type="dxa"/>
            <w:gridSpan w:val="5"/>
            <w:shd w:val="clear" w:color="auto" w:fill="auto"/>
          </w:tcPr>
          <w:p w14:paraId="5C987221" w14:textId="77777777" w:rsidR="00780169" w:rsidRPr="00694AEB" w:rsidRDefault="00780169" w:rsidP="00780169">
            <w:pPr>
              <w:rPr>
                <w:rFonts w:cs="Times New Roman"/>
              </w:rPr>
            </w:pPr>
            <w:r w:rsidRPr="00694AEB">
              <w:rPr>
                <w:rFonts w:cs="Times New Roman" w:hint="eastAsia"/>
              </w:rPr>
              <w:t>本產品可獲得連續範圍內包括遠、中、近距離有效視力及矯正角膜散光</w:t>
            </w:r>
          </w:p>
        </w:tc>
      </w:tr>
    </w:tbl>
    <w:p w14:paraId="1D9C1003" w14:textId="77777777" w:rsidR="00780169" w:rsidRPr="00780169" w:rsidRDefault="00780169" w:rsidP="00780169">
      <w:pPr>
        <w:autoSpaceDE/>
        <w:autoSpaceDN/>
        <w:rPr>
          <w:rFonts w:cs="Times New Roman"/>
          <w:kern w:val="2"/>
          <w:sz w:val="28"/>
          <w:szCs w:val="28"/>
        </w:rPr>
      </w:pPr>
      <w:r w:rsidRPr="00780169">
        <w:rPr>
          <w:rFonts w:ascii="Calibri" w:eastAsia="新細明體" w:hAnsi="Calibri" w:cs="Times New Roman"/>
          <w:noProof/>
          <w:kern w:val="2"/>
          <w:sz w:val="24"/>
        </w:rPr>
        <mc:AlternateContent>
          <mc:Choice Requires="wps">
            <w:drawing>
              <wp:anchor distT="4294967295" distB="4294967295" distL="114300" distR="114300" simplePos="0" relativeHeight="487608832" behindDoc="0" locked="0" layoutInCell="1" allowOverlap="1" wp14:anchorId="4CFF46A7" wp14:editId="78465B8B">
                <wp:simplePos x="0" y="0"/>
                <wp:positionH relativeFrom="column">
                  <wp:posOffset>901700</wp:posOffset>
                </wp:positionH>
                <wp:positionV relativeFrom="paragraph">
                  <wp:posOffset>325754</wp:posOffset>
                </wp:positionV>
                <wp:extent cx="1515745" cy="0"/>
                <wp:effectExtent l="0" t="0" r="0" b="0"/>
                <wp:wrapNone/>
                <wp:docPr id="1121051410" name="直線單箭頭接點 112105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BAB33D" id="直線單箭頭接點 1121051410" o:spid="_x0000_s1026" type="#_x0000_t32" style="position:absolute;margin-left:71pt;margin-top:25.65pt;width:119.35pt;height:0;z-index:48760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">
                <o:lock v:ext="edit" shapetype="f"/>
              </v:shape>
            </w:pict>
          </mc:Fallback>
        </mc:AlternateContent>
      </w:r>
      <w:r w:rsidRPr="00780169">
        <w:rPr>
          <w:rFonts w:cs="Times New Roman" w:hint="eastAsia"/>
          <w:kern w:val="2"/>
          <w:sz w:val="28"/>
          <w:szCs w:val="28"/>
        </w:rPr>
        <w:t>說明醫師：</w:t>
      </w:r>
    </w:p>
    <w:p w14:paraId="3F6EA0B9" w14:textId="77777777" w:rsidR="00780169" w:rsidRDefault="00780169" w:rsidP="00780169">
      <w:pPr>
        <w:pStyle w:val="a3"/>
        <w:tabs>
          <w:tab w:val="left" w:pos="6945"/>
          <w:tab w:val="left" w:pos="7255"/>
          <w:tab w:val="left" w:pos="8076"/>
          <w:tab w:val="left" w:pos="9195"/>
          <w:tab w:val="left" w:pos="10177"/>
        </w:tabs>
        <w:ind w:left="232"/>
        <w:jc w:val="center"/>
        <w:rPr>
          <w:rFonts w:cs="Times New Roman"/>
          <w:kern w:val="2"/>
        </w:rPr>
      </w:pPr>
    </w:p>
    <w:p w14:paraId="74A68784" w14:textId="77777777" w:rsidR="0036710F" w:rsidRDefault="0036710F" w:rsidP="00780169">
      <w:pPr>
        <w:pStyle w:val="a3"/>
        <w:tabs>
          <w:tab w:val="left" w:pos="6945"/>
          <w:tab w:val="left" w:pos="7255"/>
          <w:tab w:val="left" w:pos="8076"/>
          <w:tab w:val="left" w:pos="9195"/>
          <w:tab w:val="left" w:pos="10177"/>
        </w:tabs>
        <w:ind w:left="232"/>
        <w:jc w:val="center"/>
        <w:rPr>
          <w:rFonts w:cs="Times New Roman"/>
          <w:kern w:val="2"/>
        </w:rPr>
      </w:pPr>
    </w:p>
    <w:p w14:paraId="657CBF4E" w14:textId="4A7DC53A" w:rsidR="00780169" w:rsidRDefault="00780169" w:rsidP="00915BFF">
      <w:pPr>
        <w:pStyle w:val="a3"/>
        <w:tabs>
          <w:tab w:val="left" w:pos="6945"/>
          <w:tab w:val="left" w:pos="7255"/>
          <w:tab w:val="left" w:pos="8076"/>
          <w:tab w:val="left" w:pos="9195"/>
          <w:tab w:val="left" w:pos="10177"/>
        </w:tabs>
        <w:ind w:left="232"/>
        <w:rPr>
          <w:rFonts w:cs="Times New Roman"/>
          <w:kern w:val="2"/>
        </w:rPr>
      </w:pPr>
      <w:r w:rsidRPr="00780169">
        <w:rPr>
          <w:rFonts w:cs="Times New Roman" w:hint="eastAsia"/>
          <w:kern w:val="2"/>
        </w:rPr>
        <w:t>□本人□家屬或法定代理人簽章：</w:t>
      </w:r>
      <w:r w:rsidR="004E507B">
        <w:rPr>
          <w:rFonts w:cs="Times New Roman" w:hint="eastAsia"/>
          <w:kern w:val="2"/>
          <w:u w:val="single"/>
        </w:rPr>
        <w:t xml:space="preserve">      </w:t>
      </w:r>
      <w:r w:rsidRPr="00780169">
        <w:rPr>
          <w:rFonts w:cs="Times New Roman" w:hint="eastAsia"/>
          <w:kern w:val="2"/>
        </w:rPr>
        <w:t>年</w:t>
      </w:r>
      <w:r w:rsidR="004E507B">
        <w:rPr>
          <w:rFonts w:cs="Times New Roman" w:hint="eastAsia"/>
          <w:kern w:val="2"/>
          <w:u w:val="single"/>
        </w:rPr>
        <w:t xml:space="preserve">      </w:t>
      </w:r>
      <w:r w:rsidRPr="00780169">
        <w:rPr>
          <w:rFonts w:cs="Times New Roman" w:hint="eastAsia"/>
          <w:kern w:val="2"/>
        </w:rPr>
        <w:t>月</w:t>
      </w:r>
      <w:r w:rsidR="004E507B">
        <w:rPr>
          <w:rFonts w:cs="Times New Roman" w:hint="eastAsia"/>
          <w:kern w:val="2"/>
          <w:u w:val="single"/>
        </w:rPr>
        <w:t xml:space="preserve">      </w:t>
      </w:r>
      <w:r w:rsidRPr="00780169">
        <w:rPr>
          <w:rFonts w:cs="Times New Roman" w:hint="eastAsia"/>
          <w:kern w:val="2"/>
        </w:rPr>
        <w:t>日</w:t>
      </w:r>
    </w:p>
    <w:p w14:paraId="6B81F8C1" w14:textId="77777777" w:rsidR="00780169" w:rsidRDefault="00780169" w:rsidP="00780169">
      <w:pPr>
        <w:pStyle w:val="a3"/>
        <w:tabs>
          <w:tab w:val="left" w:pos="6945"/>
          <w:tab w:val="left" w:pos="7255"/>
          <w:tab w:val="left" w:pos="8076"/>
          <w:tab w:val="left" w:pos="9195"/>
          <w:tab w:val="left" w:pos="10177"/>
        </w:tabs>
        <w:ind w:left="232"/>
        <w:jc w:val="center"/>
        <w:rPr>
          <w:rFonts w:cs="Times New Roman"/>
          <w:kern w:val="2"/>
        </w:rPr>
      </w:pPr>
    </w:p>
    <w:p w14:paraId="15DE9C01" w14:textId="77777777" w:rsidR="00780169" w:rsidRDefault="00780169" w:rsidP="00780169">
      <w:pPr>
        <w:pStyle w:val="a3"/>
        <w:tabs>
          <w:tab w:val="left" w:pos="6945"/>
          <w:tab w:val="left" w:pos="7255"/>
          <w:tab w:val="left" w:pos="8076"/>
          <w:tab w:val="left" w:pos="9195"/>
          <w:tab w:val="left" w:pos="10177"/>
        </w:tabs>
        <w:ind w:left="232"/>
        <w:jc w:val="center"/>
        <w:rPr>
          <w:rFonts w:cs="Times New Roman"/>
          <w:kern w:val="2"/>
        </w:rPr>
      </w:pPr>
    </w:p>
    <w:p w14:paraId="6C7565DE"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03A70DDA"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1B71FD81"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318E01BD"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13B646BA"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460128AB" w14:textId="77777777" w:rsidR="00694AEB" w:rsidRDefault="00694AEB" w:rsidP="00780169">
      <w:pPr>
        <w:pStyle w:val="a3"/>
        <w:tabs>
          <w:tab w:val="left" w:pos="6945"/>
          <w:tab w:val="left" w:pos="7255"/>
          <w:tab w:val="left" w:pos="8076"/>
          <w:tab w:val="left" w:pos="9195"/>
          <w:tab w:val="left" w:pos="10177"/>
        </w:tabs>
        <w:ind w:left="232"/>
        <w:jc w:val="center"/>
        <w:rPr>
          <w:rFonts w:cs="Times New Roman"/>
          <w:kern w:val="2"/>
        </w:rPr>
      </w:pPr>
    </w:p>
    <w:p w14:paraId="3F9ADF6F" w14:textId="77777777" w:rsidR="00780169" w:rsidRDefault="00780169" w:rsidP="00780169">
      <w:pPr>
        <w:pStyle w:val="a3"/>
        <w:tabs>
          <w:tab w:val="left" w:pos="6945"/>
          <w:tab w:val="left" w:pos="7255"/>
          <w:tab w:val="left" w:pos="8076"/>
          <w:tab w:val="left" w:pos="9195"/>
          <w:tab w:val="left" w:pos="10177"/>
        </w:tabs>
        <w:ind w:left="232"/>
        <w:jc w:val="center"/>
        <w:rPr>
          <w:rFonts w:cs="Times New Roman"/>
          <w:kern w:val="2"/>
        </w:rPr>
      </w:pPr>
    </w:p>
    <w:p w14:paraId="7C98897F" w14:textId="77777777" w:rsidR="00780169" w:rsidRDefault="00780169" w:rsidP="00780169">
      <w:pPr>
        <w:pStyle w:val="a3"/>
        <w:tabs>
          <w:tab w:val="left" w:pos="6945"/>
          <w:tab w:val="left" w:pos="7255"/>
          <w:tab w:val="left" w:pos="8076"/>
          <w:tab w:val="left" w:pos="9195"/>
          <w:tab w:val="left" w:pos="10177"/>
        </w:tabs>
        <w:ind w:left="232"/>
        <w:jc w:val="center"/>
      </w:pPr>
    </w:p>
    <w:p w14:paraId="213BED49" w14:textId="77777777" w:rsidR="00F44358" w:rsidRDefault="00F44358" w:rsidP="00780169">
      <w:pPr>
        <w:pStyle w:val="a3"/>
        <w:tabs>
          <w:tab w:val="left" w:pos="6945"/>
          <w:tab w:val="left" w:pos="7255"/>
          <w:tab w:val="left" w:pos="8076"/>
          <w:tab w:val="left" w:pos="9195"/>
          <w:tab w:val="left" w:pos="10177"/>
        </w:tabs>
        <w:ind w:left="232"/>
        <w:jc w:val="center"/>
      </w:pPr>
    </w:p>
    <w:p w14:paraId="24FA863D" w14:textId="4447FF24" w:rsidR="00F44358" w:rsidRPr="00F44358" w:rsidRDefault="00F44358" w:rsidP="00F44358">
      <w:pPr>
        <w:autoSpaceDE/>
        <w:autoSpaceDN/>
        <w:jc w:val="center"/>
        <w:rPr>
          <w:rFonts w:cs="Times New Roman"/>
          <w:kern w:val="2"/>
          <w:sz w:val="24"/>
          <w:szCs w:val="24"/>
        </w:rPr>
      </w:pPr>
      <w:r w:rsidRPr="00F44358">
        <w:rPr>
          <w:rFonts w:cs="Times New Roman" w:hint="eastAsia"/>
          <w:kern w:val="2"/>
          <w:sz w:val="32"/>
          <w:szCs w:val="32"/>
        </w:rPr>
        <w:lastRenderedPageBreak/>
        <w:t>屏東榮民總醫院龍泉分院</w:t>
      </w:r>
      <w:r w:rsidR="00915BFF">
        <w:rPr>
          <w:rFonts w:cs="Times New Roman" w:hint="eastAsia"/>
          <w:kern w:val="2"/>
          <w:sz w:val="32"/>
          <w:szCs w:val="32"/>
        </w:rPr>
        <w:t>自付差額</w:t>
      </w:r>
      <w:proofErr w:type="gramStart"/>
      <w:r w:rsidRPr="00F44358">
        <w:rPr>
          <w:rFonts w:cs="Times New Roman" w:hint="eastAsia"/>
          <w:kern w:val="2"/>
          <w:sz w:val="32"/>
          <w:szCs w:val="32"/>
        </w:rPr>
        <w:t>特</w:t>
      </w:r>
      <w:proofErr w:type="gramEnd"/>
      <w:r w:rsidRPr="00F44358">
        <w:rPr>
          <w:rFonts w:cs="Times New Roman" w:hint="eastAsia"/>
          <w:kern w:val="2"/>
          <w:sz w:val="32"/>
          <w:szCs w:val="32"/>
        </w:rPr>
        <w:t xml:space="preserve">材說明書  </w:t>
      </w:r>
      <w:r>
        <w:rPr>
          <w:rFonts w:cs="Times New Roman"/>
          <w:kern w:val="2"/>
          <w:sz w:val="32"/>
          <w:szCs w:val="32"/>
        </w:rPr>
        <w:t xml:space="preserve"> </w:t>
      </w:r>
      <w:r w:rsidRPr="00F44358">
        <w:rPr>
          <w:rFonts w:cs="Times New Roman" w:hint="eastAsia"/>
          <w:kern w:val="2"/>
          <w:sz w:val="24"/>
          <w:szCs w:val="24"/>
        </w:rPr>
        <w:t>制訂1</w:t>
      </w:r>
      <w:r>
        <w:rPr>
          <w:rFonts w:cs="Times New Roman"/>
          <w:kern w:val="2"/>
          <w:sz w:val="24"/>
          <w:szCs w:val="24"/>
        </w:rPr>
        <w:t>13</w:t>
      </w:r>
      <w:r w:rsidRPr="00F44358">
        <w:rPr>
          <w:rFonts w:cs="Times New Roman" w:hint="eastAsia"/>
          <w:kern w:val="2"/>
          <w:sz w:val="24"/>
          <w:szCs w:val="24"/>
        </w:rPr>
        <w:t>.0</w:t>
      </w:r>
      <w:r>
        <w:rPr>
          <w:rFonts w:cs="Times New Roman"/>
          <w:kern w:val="2"/>
          <w:sz w:val="24"/>
          <w:szCs w:val="24"/>
        </w:rPr>
        <w:t>3</w:t>
      </w:r>
      <w:r w:rsidRPr="00F44358">
        <w:rPr>
          <w:rFonts w:cs="Times New Roman" w:hint="eastAsia"/>
          <w:kern w:val="2"/>
          <w:sz w:val="24"/>
          <w:szCs w:val="24"/>
        </w:rPr>
        <w:t>.</w:t>
      </w:r>
      <w:r>
        <w:rPr>
          <w:rFonts w:cs="Times New Roman"/>
          <w:kern w:val="2"/>
          <w:sz w:val="24"/>
          <w:szCs w:val="24"/>
        </w:rPr>
        <w:t>05</w:t>
      </w:r>
      <w:r w:rsidRPr="00F44358">
        <w:rPr>
          <w:rFonts w:cs="Times New Roman" w:hint="eastAsia"/>
          <w:kern w:val="2"/>
          <w:sz w:val="24"/>
          <w:szCs w:val="24"/>
        </w:rPr>
        <w:t xml:space="preserve"> </w:t>
      </w:r>
    </w:p>
    <w:p w14:paraId="39FC9346" w14:textId="77777777" w:rsidR="00F44358" w:rsidRDefault="00F44358" w:rsidP="00F44358">
      <w:pPr>
        <w:autoSpaceDE/>
        <w:autoSpaceDN/>
        <w:rPr>
          <w:rFonts w:cs="Times New Roman"/>
          <w:kern w:val="2"/>
          <w:sz w:val="28"/>
          <w:szCs w:val="28"/>
        </w:rPr>
      </w:pPr>
      <w:r w:rsidRPr="00F44358">
        <w:rPr>
          <w:rFonts w:ascii="Calibri" w:eastAsia="新細明體" w:hAnsi="Calibri" w:cs="Times New Roman"/>
          <w:noProof/>
          <w:kern w:val="2"/>
          <w:sz w:val="24"/>
        </w:rPr>
        <mc:AlternateContent>
          <mc:Choice Requires="wps">
            <w:drawing>
              <wp:anchor distT="4294967295" distB="4294967295" distL="114300" distR="114300" simplePos="0" relativeHeight="487613952" behindDoc="0" locked="0" layoutInCell="1" allowOverlap="1" wp14:anchorId="6E07271E" wp14:editId="23749679">
                <wp:simplePos x="0" y="0"/>
                <wp:positionH relativeFrom="column">
                  <wp:posOffset>2923540</wp:posOffset>
                </wp:positionH>
                <wp:positionV relativeFrom="paragraph">
                  <wp:posOffset>288289</wp:posOffset>
                </wp:positionV>
                <wp:extent cx="1104265" cy="0"/>
                <wp:effectExtent l="0" t="0" r="635" b="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B9A0DA" id="直線單箭頭接點 2" o:spid="_x0000_s1026" type="#_x0000_t32" style="position:absolute;margin-left:230.2pt;margin-top:22.7pt;width:86.95pt;height:0;z-index:48761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">
                <o:lock v:ext="edit" shapetype="f"/>
              </v:shape>
            </w:pict>
          </mc:Fallback>
        </mc:AlternateContent>
      </w:r>
      <w:r w:rsidRPr="00F44358">
        <w:rPr>
          <w:rFonts w:ascii="Calibri" w:eastAsia="新細明體" w:hAnsi="Calibri" w:cs="Times New Roman"/>
          <w:noProof/>
          <w:kern w:val="2"/>
          <w:sz w:val="24"/>
        </w:rPr>
        <mc:AlternateContent>
          <mc:Choice Requires="wps">
            <w:drawing>
              <wp:anchor distT="4294967295" distB="4294967295" distL="114300" distR="114300" simplePos="0" relativeHeight="487612928" behindDoc="0" locked="0" layoutInCell="1" allowOverlap="1" wp14:anchorId="4ABD5B13" wp14:editId="5D5BCDCE">
                <wp:simplePos x="0" y="0"/>
                <wp:positionH relativeFrom="column">
                  <wp:posOffset>901700</wp:posOffset>
                </wp:positionH>
                <wp:positionV relativeFrom="paragraph">
                  <wp:posOffset>288289</wp:posOffset>
                </wp:positionV>
                <wp:extent cx="1104265" cy="0"/>
                <wp:effectExtent l="0" t="0" r="635" b="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B599CA" id="直線單箭頭接點 1" o:spid="_x0000_s1026" type="#_x0000_t32" style="position:absolute;margin-left:71pt;margin-top:22.7pt;width:86.95pt;height:0;z-index:48761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">
                <o:lock v:ext="edit" shapetype="f"/>
              </v:shape>
            </w:pict>
          </mc:Fallback>
        </mc:AlternateContent>
      </w:r>
      <w:r w:rsidRPr="00F44358">
        <w:rPr>
          <w:rFonts w:cs="Times New Roman" w:hint="eastAsia"/>
          <w:kern w:val="2"/>
          <w:sz w:val="28"/>
          <w:szCs w:val="28"/>
        </w:rPr>
        <w:t xml:space="preserve">病患姓名：               病歷號：  </w:t>
      </w:r>
    </w:p>
    <w:p w14:paraId="23B1FD45" w14:textId="77777777" w:rsidR="00F44358" w:rsidRPr="00F44358" w:rsidRDefault="00F44358" w:rsidP="00F44358">
      <w:pPr>
        <w:autoSpaceDE/>
        <w:autoSpaceDN/>
        <w:rPr>
          <w:rFonts w:cs="Times New Roman"/>
          <w:kern w:val="2"/>
          <w:sz w:val="28"/>
          <w:szCs w:val="28"/>
        </w:rPr>
      </w:pPr>
    </w:p>
    <w:tbl>
      <w:tblPr>
        <w:tblStyle w:val="aa"/>
        <w:tblW w:w="0" w:type="auto"/>
        <w:tblLook w:val="04A0" w:firstRow="1" w:lastRow="0" w:firstColumn="1" w:lastColumn="0" w:noHBand="0" w:noVBand="1"/>
      </w:tblPr>
      <w:tblGrid>
        <w:gridCol w:w="2660"/>
        <w:gridCol w:w="2126"/>
        <w:gridCol w:w="142"/>
        <w:gridCol w:w="850"/>
        <w:gridCol w:w="1701"/>
        <w:gridCol w:w="2552"/>
      </w:tblGrid>
      <w:tr w:rsidR="00F44358" w:rsidRPr="00F44358" w14:paraId="2EC4F1E1" w14:textId="77777777" w:rsidTr="003072F2">
        <w:tc>
          <w:tcPr>
            <w:tcW w:w="2660" w:type="dxa"/>
            <w:vAlign w:val="center"/>
          </w:tcPr>
          <w:p w14:paraId="29AAB85A" w14:textId="77777777" w:rsidR="00F44358" w:rsidRPr="00F44358" w:rsidRDefault="00F44358" w:rsidP="00F44358">
            <w:pPr>
              <w:jc w:val="center"/>
              <w:rPr>
                <w:rFonts w:cs="Times New Roman"/>
                <w:sz w:val="28"/>
                <w:szCs w:val="28"/>
              </w:rPr>
            </w:pPr>
            <w:r w:rsidRPr="00F44358">
              <w:rPr>
                <w:rFonts w:cs="Times New Roman"/>
                <w:sz w:val="28"/>
                <w:szCs w:val="28"/>
              </w:rPr>
              <w:t>院內代碼</w:t>
            </w:r>
          </w:p>
        </w:tc>
        <w:tc>
          <w:tcPr>
            <w:tcW w:w="2126" w:type="dxa"/>
          </w:tcPr>
          <w:p w14:paraId="156F18F5" w14:textId="77777777" w:rsidR="00F44358" w:rsidRPr="00F44358" w:rsidRDefault="00F44358" w:rsidP="00F44358">
            <w:pPr>
              <w:rPr>
                <w:rFonts w:cs="Times New Roman"/>
                <w:sz w:val="28"/>
                <w:szCs w:val="28"/>
              </w:rPr>
            </w:pPr>
            <w:r w:rsidRPr="00F44358">
              <w:rPr>
                <w:rFonts w:cs="Times New Roman"/>
                <w:sz w:val="28"/>
                <w:szCs w:val="28"/>
              </w:rPr>
              <w:t>CM3600038018</w:t>
            </w:r>
          </w:p>
        </w:tc>
        <w:tc>
          <w:tcPr>
            <w:tcW w:w="992" w:type="dxa"/>
            <w:gridSpan w:val="2"/>
          </w:tcPr>
          <w:p w14:paraId="621D34AF" w14:textId="77777777" w:rsidR="00F44358" w:rsidRPr="00F44358" w:rsidRDefault="00F44358" w:rsidP="00F44358">
            <w:pPr>
              <w:rPr>
                <w:rFonts w:cs="Times New Roman"/>
                <w:sz w:val="28"/>
                <w:szCs w:val="28"/>
              </w:rPr>
            </w:pPr>
            <w:r w:rsidRPr="00F44358">
              <w:rPr>
                <w:rFonts w:cs="Times New Roman" w:hint="eastAsia"/>
                <w:sz w:val="28"/>
                <w:szCs w:val="28"/>
              </w:rPr>
              <w:t>廠商</w:t>
            </w:r>
          </w:p>
        </w:tc>
        <w:tc>
          <w:tcPr>
            <w:tcW w:w="4253" w:type="dxa"/>
            <w:gridSpan w:val="2"/>
          </w:tcPr>
          <w:p w14:paraId="157B1AEF" w14:textId="77777777" w:rsidR="00F44358" w:rsidRPr="00F44358" w:rsidRDefault="00F44358" w:rsidP="00F44358">
            <w:pPr>
              <w:spacing w:line="480" w:lineRule="auto"/>
              <w:jc w:val="center"/>
              <w:rPr>
                <w:rFonts w:cs="Times New Roman"/>
                <w:sz w:val="28"/>
                <w:szCs w:val="28"/>
              </w:rPr>
            </w:pPr>
            <w:proofErr w:type="gramStart"/>
            <w:r w:rsidRPr="00F44358">
              <w:rPr>
                <w:rFonts w:cs="Times New Roman" w:hint="eastAsia"/>
              </w:rPr>
              <w:t>鼎正儀器</w:t>
            </w:r>
            <w:proofErr w:type="gramEnd"/>
            <w:r w:rsidRPr="00F44358">
              <w:rPr>
                <w:rFonts w:cs="Times New Roman" w:hint="eastAsia"/>
              </w:rPr>
              <w:t>有限公司</w:t>
            </w:r>
          </w:p>
        </w:tc>
      </w:tr>
      <w:tr w:rsidR="00F44358" w:rsidRPr="00F44358" w14:paraId="2F48BBCB" w14:textId="77777777" w:rsidTr="003072F2">
        <w:tc>
          <w:tcPr>
            <w:tcW w:w="2660" w:type="dxa"/>
            <w:vAlign w:val="center"/>
          </w:tcPr>
          <w:p w14:paraId="54802146" w14:textId="77777777" w:rsidR="00F44358" w:rsidRPr="00F44358" w:rsidRDefault="00F44358" w:rsidP="00F44358">
            <w:pPr>
              <w:jc w:val="center"/>
              <w:rPr>
                <w:rFonts w:cs="Times New Roman"/>
                <w:sz w:val="28"/>
                <w:szCs w:val="28"/>
              </w:rPr>
            </w:pPr>
            <w:r w:rsidRPr="00F44358">
              <w:rPr>
                <w:rFonts w:cs="Times New Roman" w:hint="eastAsia"/>
                <w:sz w:val="28"/>
                <w:szCs w:val="28"/>
              </w:rPr>
              <w:t>品項名稱(中英文)</w:t>
            </w:r>
          </w:p>
        </w:tc>
        <w:tc>
          <w:tcPr>
            <w:tcW w:w="7371" w:type="dxa"/>
            <w:gridSpan w:val="5"/>
          </w:tcPr>
          <w:p w14:paraId="528960C8" w14:textId="77777777" w:rsidR="00F44358" w:rsidRPr="00F44358" w:rsidRDefault="00F44358" w:rsidP="00F44358">
            <w:pPr>
              <w:rPr>
                <w:rFonts w:cs="Times New Roman"/>
                <w:sz w:val="28"/>
                <w:szCs w:val="28"/>
              </w:rPr>
            </w:pPr>
            <w:proofErr w:type="gramStart"/>
            <w:r w:rsidRPr="00F44358">
              <w:rPr>
                <w:rFonts w:cs="Times New Roman" w:hint="eastAsia"/>
                <w:sz w:val="28"/>
                <w:szCs w:val="28"/>
              </w:rPr>
              <w:t>添視明增視</w:t>
            </w:r>
            <w:proofErr w:type="gramEnd"/>
            <w:r w:rsidRPr="00F44358">
              <w:rPr>
                <w:rFonts w:cs="Times New Roman" w:hint="eastAsia"/>
                <w:sz w:val="28"/>
                <w:szCs w:val="28"/>
              </w:rPr>
              <w:t>型第二代散光矯正</w:t>
            </w:r>
            <w:proofErr w:type="gramStart"/>
            <w:r w:rsidRPr="00F44358">
              <w:rPr>
                <w:rFonts w:cs="Times New Roman" w:hint="eastAsia"/>
                <w:sz w:val="28"/>
                <w:szCs w:val="28"/>
              </w:rPr>
              <w:t>新易載預</w:t>
            </w:r>
            <w:proofErr w:type="gramEnd"/>
            <w:r w:rsidRPr="00F44358">
              <w:rPr>
                <w:rFonts w:cs="Times New Roman" w:hint="eastAsia"/>
                <w:sz w:val="28"/>
                <w:szCs w:val="28"/>
              </w:rPr>
              <w:t>載式人工水晶體</w:t>
            </w:r>
          </w:p>
          <w:p w14:paraId="7B52B723" w14:textId="77777777" w:rsidR="00F44358" w:rsidRPr="00F44358" w:rsidRDefault="00F44358" w:rsidP="00F44358">
            <w:pPr>
              <w:rPr>
                <w:rFonts w:cs="Times New Roman"/>
                <w:sz w:val="28"/>
                <w:szCs w:val="28"/>
              </w:rPr>
            </w:pPr>
            <w:proofErr w:type="spellStart"/>
            <w:r w:rsidRPr="00F44358">
              <w:rPr>
                <w:rFonts w:cs="Times New Roman"/>
                <w:sz w:val="28"/>
                <w:szCs w:val="28"/>
              </w:rPr>
              <w:t>Tecnis</w:t>
            </w:r>
            <w:proofErr w:type="spellEnd"/>
            <w:r w:rsidRPr="00F44358">
              <w:rPr>
                <w:rFonts w:cs="Times New Roman"/>
                <w:sz w:val="28"/>
                <w:szCs w:val="28"/>
              </w:rPr>
              <w:t xml:space="preserve"> </w:t>
            </w:r>
            <w:proofErr w:type="spellStart"/>
            <w:r w:rsidRPr="00F44358">
              <w:rPr>
                <w:rFonts w:cs="Times New Roman"/>
                <w:sz w:val="28"/>
                <w:szCs w:val="28"/>
              </w:rPr>
              <w:t>Eyhance</w:t>
            </w:r>
            <w:proofErr w:type="spellEnd"/>
            <w:r w:rsidRPr="00F44358">
              <w:rPr>
                <w:rFonts w:cs="Times New Roman"/>
                <w:sz w:val="28"/>
                <w:szCs w:val="28"/>
              </w:rPr>
              <w:t xml:space="preserve"> Toric II IOL with TECNIS Simplicity Delivery System</w:t>
            </w:r>
          </w:p>
        </w:tc>
      </w:tr>
      <w:tr w:rsidR="00F44358" w:rsidRPr="00F44358" w14:paraId="26EF303A" w14:textId="77777777" w:rsidTr="003072F2">
        <w:tc>
          <w:tcPr>
            <w:tcW w:w="2660" w:type="dxa"/>
            <w:vAlign w:val="center"/>
          </w:tcPr>
          <w:p w14:paraId="14591AD0" w14:textId="77777777" w:rsidR="00F44358" w:rsidRPr="00F44358" w:rsidRDefault="00F44358" w:rsidP="00F44358">
            <w:pPr>
              <w:jc w:val="center"/>
              <w:rPr>
                <w:rFonts w:cs="Times New Roman"/>
                <w:sz w:val="28"/>
                <w:szCs w:val="28"/>
              </w:rPr>
            </w:pPr>
            <w:r w:rsidRPr="00F44358">
              <w:rPr>
                <w:rFonts w:cs="Times New Roman" w:hint="eastAsia"/>
                <w:sz w:val="28"/>
                <w:szCs w:val="28"/>
              </w:rPr>
              <w:t>醫療許可證號</w:t>
            </w:r>
          </w:p>
        </w:tc>
        <w:tc>
          <w:tcPr>
            <w:tcW w:w="2268" w:type="dxa"/>
            <w:gridSpan w:val="2"/>
          </w:tcPr>
          <w:p w14:paraId="39665CA7" w14:textId="77777777" w:rsidR="00F44358" w:rsidRPr="00F44358" w:rsidRDefault="00F44358" w:rsidP="00F44358">
            <w:pPr>
              <w:rPr>
                <w:rFonts w:cs="Times New Roman"/>
                <w:szCs w:val="28"/>
              </w:rPr>
            </w:pPr>
            <w:r w:rsidRPr="00F44358">
              <w:rPr>
                <w:rFonts w:cs="Calibri" w:hint="eastAsia"/>
                <w:szCs w:val="28"/>
              </w:rPr>
              <w:t>衛部</w:t>
            </w:r>
            <w:proofErr w:type="gramStart"/>
            <w:r w:rsidRPr="00F44358">
              <w:rPr>
                <w:rFonts w:cs="Calibri" w:hint="eastAsia"/>
                <w:szCs w:val="28"/>
              </w:rPr>
              <w:t>醫器輸字</w:t>
            </w:r>
            <w:proofErr w:type="gramEnd"/>
            <w:r w:rsidRPr="00F44358">
              <w:rPr>
                <w:rFonts w:cs="Calibri" w:hint="eastAsia"/>
                <w:szCs w:val="28"/>
              </w:rPr>
              <w:t>第035133號</w:t>
            </w:r>
          </w:p>
        </w:tc>
        <w:tc>
          <w:tcPr>
            <w:tcW w:w="2551" w:type="dxa"/>
            <w:gridSpan w:val="2"/>
          </w:tcPr>
          <w:p w14:paraId="26FD4A43" w14:textId="77777777" w:rsidR="00F44358" w:rsidRPr="00F44358" w:rsidRDefault="00F44358" w:rsidP="00F44358">
            <w:pPr>
              <w:rPr>
                <w:rFonts w:cs="Times New Roman"/>
                <w:sz w:val="28"/>
                <w:szCs w:val="28"/>
              </w:rPr>
            </w:pPr>
            <w:r w:rsidRPr="00F44358">
              <w:rPr>
                <w:rFonts w:cs="Times New Roman" w:hint="eastAsia"/>
                <w:sz w:val="28"/>
                <w:szCs w:val="28"/>
              </w:rPr>
              <w:t>自費健保</w:t>
            </w:r>
            <w:proofErr w:type="gramStart"/>
            <w:r w:rsidRPr="00F44358">
              <w:rPr>
                <w:rFonts w:cs="Times New Roman" w:hint="eastAsia"/>
                <w:sz w:val="28"/>
                <w:szCs w:val="28"/>
              </w:rPr>
              <w:t>特</w:t>
            </w:r>
            <w:proofErr w:type="gramEnd"/>
            <w:r w:rsidRPr="00F44358">
              <w:rPr>
                <w:rFonts w:cs="Times New Roman" w:hint="eastAsia"/>
                <w:sz w:val="28"/>
                <w:szCs w:val="28"/>
              </w:rPr>
              <w:t>材代碼</w:t>
            </w:r>
          </w:p>
        </w:tc>
        <w:tc>
          <w:tcPr>
            <w:tcW w:w="2552" w:type="dxa"/>
          </w:tcPr>
          <w:p w14:paraId="5E16ACC7" w14:textId="77777777" w:rsidR="00F44358" w:rsidRPr="00F44358" w:rsidRDefault="00F44358" w:rsidP="00F44358">
            <w:pPr>
              <w:rPr>
                <w:rFonts w:cs="Times New Roman"/>
                <w:sz w:val="28"/>
                <w:szCs w:val="28"/>
              </w:rPr>
            </w:pPr>
            <w:r w:rsidRPr="00F44358">
              <w:rPr>
                <w:rFonts w:cs="Times New Roman"/>
                <w:sz w:val="28"/>
                <w:szCs w:val="28"/>
              </w:rPr>
              <w:t>FALSNDEUV1JJ</w:t>
            </w:r>
          </w:p>
        </w:tc>
      </w:tr>
      <w:tr w:rsidR="00F44358" w:rsidRPr="00F44358" w14:paraId="006B6A2B" w14:textId="77777777" w:rsidTr="003072F2">
        <w:tc>
          <w:tcPr>
            <w:tcW w:w="2660" w:type="dxa"/>
            <w:vAlign w:val="center"/>
          </w:tcPr>
          <w:p w14:paraId="4119E40E" w14:textId="77777777" w:rsidR="00F44358" w:rsidRPr="00F44358" w:rsidRDefault="00F44358" w:rsidP="00F44358">
            <w:pPr>
              <w:jc w:val="center"/>
              <w:rPr>
                <w:rFonts w:cs="Times New Roman"/>
                <w:sz w:val="28"/>
                <w:szCs w:val="28"/>
              </w:rPr>
            </w:pPr>
            <w:r w:rsidRPr="00F44358">
              <w:rPr>
                <w:rFonts w:cs="Times New Roman" w:hint="eastAsia"/>
                <w:sz w:val="28"/>
                <w:szCs w:val="28"/>
              </w:rPr>
              <w:t>健保給付上限</w:t>
            </w:r>
          </w:p>
        </w:tc>
        <w:tc>
          <w:tcPr>
            <w:tcW w:w="7371" w:type="dxa"/>
            <w:gridSpan w:val="5"/>
          </w:tcPr>
          <w:p w14:paraId="194ED5C3" w14:textId="321C13AB" w:rsidR="00F44358" w:rsidRPr="00F44358" w:rsidRDefault="00F44358" w:rsidP="00F44358">
            <w:pPr>
              <w:rPr>
                <w:rFonts w:cs="Times New Roman"/>
                <w:sz w:val="28"/>
                <w:szCs w:val="28"/>
              </w:rPr>
            </w:pPr>
            <w:r w:rsidRPr="00F44358">
              <w:rPr>
                <w:rFonts w:cs="Times New Roman"/>
                <w:sz w:val="28"/>
                <w:szCs w:val="28"/>
              </w:rPr>
              <w:t>2</w:t>
            </w:r>
            <w:r w:rsidR="00FB098B">
              <w:rPr>
                <w:rFonts w:cs="Times New Roman" w:hint="eastAsia"/>
                <w:sz w:val="28"/>
                <w:szCs w:val="28"/>
              </w:rPr>
              <w:t>,</w:t>
            </w:r>
            <w:r w:rsidRPr="00F44358">
              <w:rPr>
                <w:rFonts w:cs="Times New Roman"/>
                <w:sz w:val="28"/>
                <w:szCs w:val="28"/>
              </w:rPr>
              <w:t>744</w:t>
            </w:r>
          </w:p>
        </w:tc>
      </w:tr>
      <w:tr w:rsidR="00F44358" w:rsidRPr="00F44358" w14:paraId="2834AFC0" w14:textId="77777777" w:rsidTr="003072F2">
        <w:tc>
          <w:tcPr>
            <w:tcW w:w="2660" w:type="dxa"/>
            <w:vAlign w:val="center"/>
          </w:tcPr>
          <w:p w14:paraId="33D49C4F" w14:textId="77777777" w:rsidR="00F44358" w:rsidRPr="00F44358" w:rsidRDefault="00F44358" w:rsidP="00F44358">
            <w:pPr>
              <w:jc w:val="center"/>
              <w:rPr>
                <w:rFonts w:cs="Times New Roman"/>
                <w:sz w:val="28"/>
                <w:szCs w:val="28"/>
              </w:rPr>
            </w:pPr>
            <w:r w:rsidRPr="00F44358">
              <w:rPr>
                <w:rFonts w:cs="Times New Roman" w:hint="eastAsia"/>
                <w:sz w:val="28"/>
                <w:szCs w:val="28"/>
              </w:rPr>
              <w:t>病患自付金額</w:t>
            </w:r>
          </w:p>
        </w:tc>
        <w:tc>
          <w:tcPr>
            <w:tcW w:w="7371" w:type="dxa"/>
            <w:gridSpan w:val="5"/>
          </w:tcPr>
          <w:p w14:paraId="7E7D4E60" w14:textId="36234536" w:rsidR="00F44358" w:rsidRPr="00F44358" w:rsidRDefault="00F44358" w:rsidP="00F44358">
            <w:pPr>
              <w:rPr>
                <w:rFonts w:cs="Times New Roman"/>
                <w:sz w:val="28"/>
                <w:szCs w:val="28"/>
              </w:rPr>
            </w:pPr>
            <w:r w:rsidRPr="00694AEB">
              <w:rPr>
                <w:rFonts w:cs="Times New Roman"/>
                <w:sz w:val="28"/>
                <w:szCs w:val="28"/>
              </w:rPr>
              <w:t>46</w:t>
            </w:r>
            <w:r w:rsidRPr="00694AEB">
              <w:rPr>
                <w:rFonts w:cs="Times New Roman" w:hint="eastAsia"/>
                <w:sz w:val="28"/>
                <w:szCs w:val="28"/>
              </w:rPr>
              <w:t>,</w:t>
            </w:r>
            <w:r w:rsidRPr="00694AEB">
              <w:rPr>
                <w:rFonts w:cs="Times New Roman"/>
                <w:sz w:val="28"/>
                <w:szCs w:val="28"/>
              </w:rPr>
              <w:t>456</w:t>
            </w:r>
            <w:r w:rsidR="00FB098B">
              <w:rPr>
                <w:rFonts w:cs="Times New Roman" w:hint="eastAsia"/>
                <w:sz w:val="28"/>
                <w:szCs w:val="28"/>
              </w:rPr>
              <w:t>元</w:t>
            </w:r>
          </w:p>
        </w:tc>
      </w:tr>
      <w:tr w:rsidR="00F44358" w:rsidRPr="00F44358" w14:paraId="16151696" w14:textId="77777777" w:rsidTr="003072F2">
        <w:tc>
          <w:tcPr>
            <w:tcW w:w="2660" w:type="dxa"/>
            <w:vAlign w:val="center"/>
          </w:tcPr>
          <w:p w14:paraId="08472628" w14:textId="77777777" w:rsidR="00F44358" w:rsidRPr="00F44358" w:rsidRDefault="00F44358" w:rsidP="00F44358">
            <w:pPr>
              <w:jc w:val="center"/>
              <w:rPr>
                <w:rFonts w:cs="Times New Roman"/>
                <w:sz w:val="28"/>
                <w:szCs w:val="28"/>
              </w:rPr>
            </w:pPr>
            <w:r w:rsidRPr="00F44358">
              <w:rPr>
                <w:rFonts w:cs="Times New Roman" w:hint="eastAsia"/>
                <w:sz w:val="28"/>
                <w:szCs w:val="28"/>
              </w:rPr>
              <w:t>產品特性</w:t>
            </w:r>
          </w:p>
        </w:tc>
        <w:tc>
          <w:tcPr>
            <w:tcW w:w="7371" w:type="dxa"/>
            <w:gridSpan w:val="5"/>
          </w:tcPr>
          <w:p w14:paraId="2C8F71FF" w14:textId="77777777" w:rsidR="00F44358" w:rsidRPr="00F44358" w:rsidRDefault="00F44358" w:rsidP="00F44358">
            <w:pPr>
              <w:spacing w:line="276" w:lineRule="auto"/>
              <w:rPr>
                <w:rFonts w:cs="Times New Roman"/>
                <w:szCs w:val="24"/>
              </w:rPr>
            </w:pPr>
            <w:r w:rsidRPr="00F44358">
              <w:rPr>
                <w:rFonts w:cs="Times New Roman" w:hint="eastAsia"/>
                <w:szCs w:val="24"/>
              </w:rPr>
              <w:t>本產品可延伸焦距深度、改善中距離視力，並提供相似的遠距離視力，並矯正病人散光度數。本產品適用於成年患者無晶體眼的視力矯正。</w:t>
            </w:r>
          </w:p>
        </w:tc>
      </w:tr>
      <w:tr w:rsidR="00F44358" w:rsidRPr="00F44358" w14:paraId="17BF4C55" w14:textId="77777777" w:rsidTr="003072F2">
        <w:trPr>
          <w:trHeight w:val="1892"/>
        </w:trPr>
        <w:tc>
          <w:tcPr>
            <w:tcW w:w="2660" w:type="dxa"/>
            <w:vAlign w:val="center"/>
          </w:tcPr>
          <w:p w14:paraId="42102EE4" w14:textId="77777777" w:rsidR="00F44358" w:rsidRPr="00F44358" w:rsidRDefault="00F44358" w:rsidP="00F44358">
            <w:pPr>
              <w:jc w:val="center"/>
              <w:rPr>
                <w:rFonts w:cs="Times New Roman"/>
                <w:sz w:val="28"/>
                <w:szCs w:val="28"/>
              </w:rPr>
            </w:pPr>
            <w:r w:rsidRPr="00F44358">
              <w:rPr>
                <w:rFonts w:cs="Times New Roman" w:hint="eastAsia"/>
                <w:sz w:val="28"/>
                <w:szCs w:val="28"/>
              </w:rPr>
              <w:t>使用原因</w:t>
            </w:r>
          </w:p>
        </w:tc>
        <w:tc>
          <w:tcPr>
            <w:tcW w:w="7371" w:type="dxa"/>
            <w:gridSpan w:val="5"/>
            <w:shd w:val="clear" w:color="auto" w:fill="auto"/>
            <w:vAlign w:val="center"/>
          </w:tcPr>
          <w:p w14:paraId="01E3B5BA" w14:textId="77777777" w:rsidR="00F44358" w:rsidRPr="00F44358" w:rsidRDefault="00F44358" w:rsidP="00F44358">
            <w:pPr>
              <w:spacing w:line="276" w:lineRule="auto"/>
              <w:rPr>
                <w:rFonts w:cs="Times New Roman"/>
                <w:szCs w:val="24"/>
              </w:rPr>
            </w:pPr>
            <w:r w:rsidRPr="00F44358">
              <w:rPr>
                <w:rFonts w:cs="Times New Roman" w:hint="eastAsia"/>
                <w:szCs w:val="24"/>
              </w:rPr>
              <w:t>本產品適用於</w:t>
            </w:r>
            <w:r w:rsidRPr="00F44358">
              <w:rPr>
                <w:rFonts w:cs="Times New Roman"/>
                <w:szCs w:val="24"/>
              </w:rPr>
              <w:t>矯</w:t>
            </w:r>
            <w:r w:rsidRPr="00F44358">
              <w:rPr>
                <w:rFonts w:cs="Times New Roman" w:hint="eastAsia"/>
                <w:szCs w:val="24"/>
              </w:rPr>
              <w:t>正無晶體眼、術前有角膜散光之有老花或無老花的成年患者。患者須經由</w:t>
            </w:r>
            <w:proofErr w:type="gramStart"/>
            <w:r w:rsidRPr="00F44358">
              <w:rPr>
                <w:rFonts w:cs="Times New Roman" w:hint="eastAsia"/>
                <w:szCs w:val="24"/>
              </w:rPr>
              <w:t>囊外摘除術移</w:t>
            </w:r>
            <w:proofErr w:type="gramEnd"/>
            <w:r w:rsidRPr="00F44358">
              <w:rPr>
                <w:rFonts w:cs="Times New Roman" w:hint="eastAsia"/>
                <w:szCs w:val="24"/>
              </w:rPr>
              <w:t>白內障之老花眼患在術後在可獲得連續範圍內包括遠、中、近距離有效視力，進而降低對眼鏡的依賴程度。</w:t>
            </w:r>
          </w:p>
        </w:tc>
      </w:tr>
      <w:tr w:rsidR="00F44358" w:rsidRPr="00F44358" w14:paraId="4C35733F" w14:textId="77777777" w:rsidTr="003072F2">
        <w:trPr>
          <w:trHeight w:val="720"/>
        </w:trPr>
        <w:tc>
          <w:tcPr>
            <w:tcW w:w="2660" w:type="dxa"/>
            <w:vAlign w:val="center"/>
          </w:tcPr>
          <w:p w14:paraId="20E00F5B" w14:textId="77777777" w:rsidR="00F44358" w:rsidRPr="00F44358" w:rsidRDefault="00F44358" w:rsidP="00F44358">
            <w:pPr>
              <w:jc w:val="center"/>
              <w:rPr>
                <w:rFonts w:cs="Times New Roman"/>
                <w:sz w:val="28"/>
                <w:szCs w:val="28"/>
              </w:rPr>
            </w:pPr>
            <w:r w:rsidRPr="00F44358">
              <w:rPr>
                <w:rFonts w:cs="Times New Roman" w:hint="eastAsia"/>
                <w:sz w:val="28"/>
                <w:szCs w:val="28"/>
              </w:rPr>
              <w:t>應注意事項</w:t>
            </w:r>
          </w:p>
        </w:tc>
        <w:tc>
          <w:tcPr>
            <w:tcW w:w="7371" w:type="dxa"/>
            <w:gridSpan w:val="5"/>
            <w:shd w:val="clear" w:color="auto" w:fill="auto"/>
            <w:vAlign w:val="center"/>
          </w:tcPr>
          <w:p w14:paraId="4EB9E28F" w14:textId="77777777" w:rsidR="00F44358" w:rsidRPr="00F44358" w:rsidRDefault="00F44358" w:rsidP="00F44358">
            <w:pPr>
              <w:jc w:val="both"/>
              <w:rPr>
                <w:rFonts w:cs="Times New Roman"/>
                <w:szCs w:val="24"/>
              </w:rPr>
            </w:pPr>
            <w:r w:rsidRPr="00F44358">
              <w:rPr>
                <w:rFonts w:cs="Times New Roman" w:hint="eastAsia"/>
                <w:szCs w:val="24"/>
              </w:rPr>
              <w:t>無</w:t>
            </w:r>
          </w:p>
        </w:tc>
      </w:tr>
      <w:tr w:rsidR="00F44358" w:rsidRPr="00F44358" w14:paraId="1990F3CB" w14:textId="77777777" w:rsidTr="003072F2">
        <w:trPr>
          <w:trHeight w:val="720"/>
        </w:trPr>
        <w:tc>
          <w:tcPr>
            <w:tcW w:w="2660" w:type="dxa"/>
            <w:vAlign w:val="center"/>
          </w:tcPr>
          <w:p w14:paraId="399315EC" w14:textId="77777777" w:rsidR="00F44358" w:rsidRPr="00F44358" w:rsidRDefault="00F44358" w:rsidP="00F44358">
            <w:pPr>
              <w:jc w:val="center"/>
              <w:rPr>
                <w:rFonts w:cs="Times New Roman"/>
                <w:sz w:val="28"/>
                <w:szCs w:val="28"/>
              </w:rPr>
            </w:pPr>
            <w:r w:rsidRPr="00F44358">
              <w:rPr>
                <w:rFonts w:cs="Times New Roman" w:hint="eastAsia"/>
                <w:sz w:val="28"/>
                <w:szCs w:val="28"/>
              </w:rPr>
              <w:t>副作用</w:t>
            </w:r>
          </w:p>
        </w:tc>
        <w:tc>
          <w:tcPr>
            <w:tcW w:w="7371" w:type="dxa"/>
            <w:gridSpan w:val="5"/>
            <w:shd w:val="clear" w:color="auto" w:fill="auto"/>
            <w:vAlign w:val="center"/>
          </w:tcPr>
          <w:p w14:paraId="5ABCD700" w14:textId="77777777" w:rsidR="00F44358" w:rsidRPr="00F44358" w:rsidRDefault="00F44358" w:rsidP="00F44358">
            <w:pPr>
              <w:jc w:val="both"/>
              <w:rPr>
                <w:rFonts w:cs="Times New Roman"/>
                <w:szCs w:val="24"/>
              </w:rPr>
            </w:pPr>
            <w:r w:rsidRPr="00F44358">
              <w:rPr>
                <w:rFonts w:cs="Times New Roman" w:hint="eastAsia"/>
                <w:szCs w:val="24"/>
              </w:rPr>
              <w:t>人工水晶體植入的白內障手術中或者術後潛在不良反應事件可能包括以下症狀：1.人工晶體脫離 2.持續角膜水腫 3持續黃斑水腫</w:t>
            </w:r>
          </w:p>
        </w:tc>
      </w:tr>
      <w:tr w:rsidR="00F44358" w:rsidRPr="00F44358" w14:paraId="23C2EC10" w14:textId="77777777" w:rsidTr="003072F2">
        <w:trPr>
          <w:trHeight w:val="1149"/>
        </w:trPr>
        <w:tc>
          <w:tcPr>
            <w:tcW w:w="2660" w:type="dxa"/>
            <w:vAlign w:val="center"/>
          </w:tcPr>
          <w:p w14:paraId="68E56F96" w14:textId="77777777" w:rsidR="00F44358" w:rsidRPr="00F44358" w:rsidRDefault="00F44358" w:rsidP="00F44358">
            <w:pPr>
              <w:jc w:val="center"/>
              <w:rPr>
                <w:rFonts w:cs="Times New Roman"/>
                <w:sz w:val="28"/>
                <w:szCs w:val="28"/>
              </w:rPr>
            </w:pPr>
            <w:r w:rsidRPr="00F44358">
              <w:rPr>
                <w:rFonts w:cs="Times New Roman" w:hint="eastAsia"/>
                <w:sz w:val="28"/>
                <w:szCs w:val="28"/>
              </w:rPr>
              <w:t>與健保給</w:t>
            </w:r>
            <w:proofErr w:type="gramStart"/>
            <w:r w:rsidRPr="00F44358">
              <w:rPr>
                <w:rFonts w:cs="Times New Roman" w:hint="eastAsia"/>
                <w:sz w:val="28"/>
                <w:szCs w:val="28"/>
              </w:rPr>
              <w:t>付品</w:t>
            </w:r>
            <w:proofErr w:type="gramEnd"/>
            <w:r w:rsidRPr="00F44358">
              <w:rPr>
                <w:rFonts w:cs="Times New Roman" w:hint="eastAsia"/>
                <w:sz w:val="28"/>
                <w:szCs w:val="28"/>
              </w:rPr>
              <w:t>項之療效比較說明</w:t>
            </w:r>
          </w:p>
        </w:tc>
        <w:tc>
          <w:tcPr>
            <w:tcW w:w="7371" w:type="dxa"/>
            <w:gridSpan w:val="5"/>
            <w:shd w:val="clear" w:color="auto" w:fill="auto"/>
          </w:tcPr>
          <w:p w14:paraId="44F6BA37" w14:textId="77777777" w:rsidR="00F44358" w:rsidRPr="00F44358" w:rsidRDefault="00F44358" w:rsidP="00F44358">
            <w:pPr>
              <w:rPr>
                <w:rFonts w:cs="Times New Roman"/>
                <w:szCs w:val="24"/>
              </w:rPr>
            </w:pPr>
            <w:r w:rsidRPr="00F44358">
              <w:rPr>
                <w:rFonts w:cs="Times New Roman" w:hint="eastAsia"/>
                <w:szCs w:val="24"/>
              </w:rPr>
              <w:t>健保品項：僅提供遠距離視力(distance vision)</w:t>
            </w:r>
          </w:p>
          <w:p w14:paraId="485298F6" w14:textId="77777777" w:rsidR="00F44358" w:rsidRPr="00F44358" w:rsidRDefault="00F44358" w:rsidP="00F44358">
            <w:pPr>
              <w:rPr>
                <w:rFonts w:cs="Times New Roman"/>
                <w:szCs w:val="24"/>
              </w:rPr>
            </w:pPr>
            <w:r w:rsidRPr="00F44358">
              <w:rPr>
                <w:rFonts w:cs="Times New Roman" w:hint="eastAsia"/>
                <w:szCs w:val="24"/>
              </w:rPr>
              <w:t>自費品項：可延伸焦距深度(Extend Depth of Focus, EDOF)、改善中距離視力(Intermediate tasks) 、矯正散光度數</w:t>
            </w:r>
          </w:p>
        </w:tc>
      </w:tr>
    </w:tbl>
    <w:p w14:paraId="07E6DB5C" w14:textId="77777777" w:rsidR="00F44358" w:rsidRDefault="00F44358" w:rsidP="00F44358">
      <w:pPr>
        <w:autoSpaceDE/>
        <w:autoSpaceDN/>
        <w:rPr>
          <w:rFonts w:cs="Times New Roman"/>
          <w:kern w:val="2"/>
          <w:sz w:val="28"/>
          <w:szCs w:val="28"/>
        </w:rPr>
      </w:pPr>
      <w:r w:rsidRPr="00F44358">
        <w:rPr>
          <w:rFonts w:ascii="Calibri" w:eastAsia="新細明體" w:hAnsi="Calibri" w:cs="Times New Roman"/>
          <w:noProof/>
          <w:kern w:val="2"/>
          <w:sz w:val="24"/>
        </w:rPr>
        <mc:AlternateContent>
          <mc:Choice Requires="wps">
            <w:drawing>
              <wp:anchor distT="4294967295" distB="4294967295" distL="114300" distR="114300" simplePos="0" relativeHeight="487619072" behindDoc="0" locked="0" layoutInCell="1" allowOverlap="1" wp14:anchorId="25F332E0" wp14:editId="7DF38972">
                <wp:simplePos x="0" y="0"/>
                <wp:positionH relativeFrom="column">
                  <wp:posOffset>901700</wp:posOffset>
                </wp:positionH>
                <wp:positionV relativeFrom="paragraph">
                  <wp:posOffset>325754</wp:posOffset>
                </wp:positionV>
                <wp:extent cx="1515745" cy="0"/>
                <wp:effectExtent l="0" t="0" r="0" b="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8EF81B" id="直線單箭頭接點 17" o:spid="_x0000_s1026" type="#_x0000_t32" style="position:absolute;margin-left:71pt;margin-top:25.65pt;width:119.35pt;height:0;z-index:48761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">
                <o:lock v:ext="edit" shapetype="f"/>
              </v:shape>
            </w:pict>
          </mc:Fallback>
        </mc:AlternateContent>
      </w:r>
      <w:r w:rsidRPr="00F44358">
        <w:rPr>
          <w:rFonts w:cs="Times New Roman" w:hint="eastAsia"/>
          <w:kern w:val="2"/>
          <w:sz w:val="28"/>
          <w:szCs w:val="28"/>
        </w:rPr>
        <w:t>說明醫師：</w:t>
      </w:r>
    </w:p>
    <w:p w14:paraId="12C2D71E" w14:textId="77777777" w:rsidR="00F44358" w:rsidRDefault="00F44358" w:rsidP="00F44358">
      <w:pPr>
        <w:autoSpaceDE/>
        <w:autoSpaceDN/>
        <w:rPr>
          <w:rFonts w:cs="Times New Roman"/>
          <w:kern w:val="2"/>
          <w:sz w:val="28"/>
          <w:szCs w:val="28"/>
        </w:rPr>
      </w:pPr>
    </w:p>
    <w:p w14:paraId="342C5F8F" w14:textId="77777777" w:rsidR="00694AEB" w:rsidRPr="00F44358" w:rsidRDefault="00694AEB" w:rsidP="00F44358">
      <w:pPr>
        <w:autoSpaceDE/>
        <w:autoSpaceDN/>
        <w:rPr>
          <w:rFonts w:cs="Times New Roman"/>
          <w:kern w:val="2"/>
          <w:sz w:val="28"/>
          <w:szCs w:val="28"/>
        </w:rPr>
      </w:pPr>
    </w:p>
    <w:p w14:paraId="3E7A1F14" w14:textId="2922F4B7" w:rsidR="00F44358" w:rsidRPr="00F44358" w:rsidRDefault="00F44358" w:rsidP="00F44358">
      <w:pPr>
        <w:autoSpaceDE/>
        <w:autoSpaceDN/>
        <w:rPr>
          <w:rFonts w:ascii="Calibri" w:eastAsia="新細明體" w:hAnsi="Calibri" w:cs="Times New Roman"/>
          <w:kern w:val="2"/>
          <w:sz w:val="24"/>
        </w:rPr>
      </w:pPr>
      <w:r w:rsidRPr="00F44358">
        <w:rPr>
          <w:rFonts w:cs="Times New Roman" w:hint="eastAsia"/>
          <w:kern w:val="2"/>
          <w:sz w:val="28"/>
          <w:szCs w:val="28"/>
        </w:rPr>
        <w:t>□本人□家屬或法定代理人簽章：</w:t>
      </w:r>
      <w:r w:rsidR="004E507B">
        <w:rPr>
          <w:rFonts w:cs="Times New Roman" w:hint="eastAsia"/>
          <w:kern w:val="2"/>
          <w:sz w:val="28"/>
          <w:szCs w:val="28"/>
          <w:u w:val="single"/>
        </w:rPr>
        <w:t xml:space="preserve">      </w:t>
      </w:r>
      <w:r w:rsidRPr="00F44358">
        <w:rPr>
          <w:rFonts w:cs="Times New Roman" w:hint="eastAsia"/>
          <w:kern w:val="2"/>
          <w:sz w:val="28"/>
          <w:szCs w:val="28"/>
        </w:rPr>
        <w:t>年</w:t>
      </w:r>
      <w:r w:rsidR="004E507B">
        <w:rPr>
          <w:rFonts w:cs="Times New Roman" w:hint="eastAsia"/>
          <w:kern w:val="2"/>
          <w:sz w:val="28"/>
          <w:szCs w:val="28"/>
          <w:u w:val="single"/>
        </w:rPr>
        <w:t xml:space="preserve">      </w:t>
      </w:r>
      <w:r w:rsidRPr="00F44358">
        <w:rPr>
          <w:rFonts w:cs="Times New Roman" w:hint="eastAsia"/>
          <w:kern w:val="2"/>
          <w:sz w:val="28"/>
          <w:szCs w:val="28"/>
        </w:rPr>
        <w:t>月</w:t>
      </w:r>
      <w:r w:rsidR="004E507B">
        <w:rPr>
          <w:rFonts w:cs="Times New Roman" w:hint="eastAsia"/>
          <w:kern w:val="2"/>
          <w:sz w:val="28"/>
          <w:szCs w:val="28"/>
          <w:u w:val="single"/>
        </w:rPr>
        <w:t xml:space="preserve">      </w:t>
      </w:r>
      <w:r w:rsidRPr="00F44358">
        <w:rPr>
          <w:rFonts w:cs="Times New Roman" w:hint="eastAsia"/>
          <w:kern w:val="2"/>
          <w:sz w:val="28"/>
          <w:szCs w:val="28"/>
        </w:rPr>
        <w:t>日</w:t>
      </w:r>
    </w:p>
    <w:p w14:paraId="1FECDE32" w14:textId="77777777" w:rsidR="00F44358" w:rsidRPr="004E507B" w:rsidRDefault="00F44358" w:rsidP="00780169">
      <w:pPr>
        <w:pStyle w:val="a3"/>
        <w:tabs>
          <w:tab w:val="left" w:pos="6945"/>
          <w:tab w:val="left" w:pos="7255"/>
          <w:tab w:val="left" w:pos="8076"/>
          <w:tab w:val="left" w:pos="9195"/>
          <w:tab w:val="left" w:pos="10177"/>
        </w:tabs>
        <w:ind w:left="232"/>
        <w:jc w:val="center"/>
      </w:pPr>
    </w:p>
    <w:sectPr w:rsidR="00F44358" w:rsidRPr="004E507B">
      <w:headerReference w:type="default" r:id="rId12"/>
      <w:pgSz w:w="11910" w:h="16840"/>
      <w:pgMar w:top="1580" w:right="5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FD12" w14:textId="77777777" w:rsidR="00C204A4" w:rsidRDefault="00C204A4">
      <w:r>
        <w:separator/>
      </w:r>
    </w:p>
  </w:endnote>
  <w:endnote w:type="continuationSeparator" w:id="0">
    <w:p w14:paraId="1304CE4C" w14:textId="77777777" w:rsidR="00C204A4" w:rsidRDefault="00C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E60A0" w14:textId="77777777" w:rsidR="00C204A4" w:rsidRDefault="00C204A4">
      <w:r>
        <w:separator/>
      </w:r>
    </w:p>
  </w:footnote>
  <w:footnote w:type="continuationSeparator" w:id="0">
    <w:p w14:paraId="6E8BD614" w14:textId="77777777" w:rsidR="00C204A4" w:rsidRDefault="00C2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8EA8" w14:textId="511E59F1" w:rsidR="00566491" w:rsidRDefault="00B50903">
    <w:pPr>
      <w:pStyle w:val="a3"/>
      <w:spacing w:line="14" w:lineRule="auto"/>
      <w:rPr>
        <w:sz w:val="20"/>
      </w:rPr>
    </w:pPr>
    <w:r>
      <w:rPr>
        <w:noProof/>
      </w:rPr>
      <mc:AlternateContent>
        <mc:Choice Requires="wps">
          <w:drawing>
            <wp:anchor distT="0" distB="0" distL="114300" distR="114300" simplePos="0" relativeHeight="486395904" behindDoc="1" locked="0" layoutInCell="1" allowOverlap="1" wp14:anchorId="0287C09C" wp14:editId="759ADD07">
              <wp:simplePos x="0" y="0"/>
              <wp:positionH relativeFrom="page">
                <wp:posOffset>1341120</wp:posOffset>
              </wp:positionH>
              <wp:positionV relativeFrom="page">
                <wp:posOffset>833755</wp:posOffset>
              </wp:positionV>
              <wp:extent cx="3679825" cy="228600"/>
              <wp:effectExtent l="0" t="0" r="0" b="0"/>
              <wp:wrapNone/>
              <wp:docPr id="16145727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359B"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7C09C" id="_x0000_t202" coordsize="21600,21600" o:spt="202" path="m,l,21600r21600,l21600,xe">
              <v:stroke joinstyle="miter"/>
              <v:path gradientshapeok="t" o:connecttype="rect"/>
            </v:shapetype>
            <v:shape id="Text Box 9" o:spid="_x0000_s1027" type="#_x0000_t202" style="position:absolute;margin-left:105.6pt;margin-top:65.65pt;width:289.75pt;height:18pt;z-index:-1692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" filled="f" stroked="f">
              <v:textbox inset="0,0,0,0">
                <w:txbxContent>
                  <w:p w14:paraId="519F359B"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v:textbox>
              <w10:wrap anchorx="page" anchory="page"/>
            </v:shape>
          </w:pict>
        </mc:Fallback>
      </mc:AlternateContent>
    </w:r>
    <w:r>
      <w:rPr>
        <w:noProof/>
      </w:rPr>
      <mc:AlternateContent>
        <mc:Choice Requires="wps">
          <w:drawing>
            <wp:anchor distT="0" distB="0" distL="114300" distR="114300" simplePos="0" relativeHeight="486396416" behindDoc="1" locked="0" layoutInCell="1" allowOverlap="1" wp14:anchorId="2CF4D739" wp14:editId="098C14B2">
              <wp:simplePos x="0" y="0"/>
              <wp:positionH relativeFrom="page">
                <wp:posOffset>5200015</wp:posOffset>
              </wp:positionH>
              <wp:positionV relativeFrom="page">
                <wp:posOffset>874395</wp:posOffset>
              </wp:positionV>
              <wp:extent cx="1056005" cy="177800"/>
              <wp:effectExtent l="0" t="0" r="0" b="0"/>
              <wp:wrapNone/>
              <wp:docPr id="19555347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FEFA" w14:textId="77777777" w:rsidR="00566491" w:rsidRDefault="00780169">
                          <w:pPr>
                            <w:spacing w:line="280" w:lineRule="exact"/>
                            <w:ind w:left="20"/>
                            <w:rPr>
                              <w:sz w:val="24"/>
                            </w:rPr>
                          </w:pPr>
                          <w:r>
                            <w:rPr>
                              <w:spacing w:val="-20"/>
                              <w:sz w:val="24"/>
                            </w:rPr>
                            <w:t xml:space="preserve">制訂 </w:t>
                          </w:r>
                          <w:r>
                            <w:rPr>
                              <w:sz w:val="24"/>
                            </w:rPr>
                            <w:t>109.09.15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D739" id="Text Box 8" o:spid="_x0000_s1028" type="#_x0000_t202" style="position:absolute;margin-left:409.45pt;margin-top:68.85pt;width:83.15pt;height:14pt;z-index:-169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" filled="f" stroked="f">
              <v:textbox inset="0,0,0,0">
                <w:txbxContent>
                  <w:p w14:paraId="0088FEFA" w14:textId="77777777" w:rsidR="00566491" w:rsidRDefault="00780169">
                    <w:pPr>
                      <w:spacing w:line="280" w:lineRule="exact"/>
                      <w:ind w:left="20"/>
                      <w:rPr>
                        <w:sz w:val="24"/>
                      </w:rPr>
                    </w:pPr>
                    <w:r>
                      <w:rPr>
                        <w:spacing w:val="-20"/>
                        <w:sz w:val="24"/>
                      </w:rPr>
                      <w:t xml:space="preserve">制訂 </w:t>
                    </w:r>
                    <w:r>
                      <w:rPr>
                        <w:sz w:val="24"/>
                      </w:rPr>
                      <w:t>109.09.15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B19F" w14:textId="2E0298B5" w:rsidR="00566491" w:rsidRDefault="00B50903">
    <w:pPr>
      <w:pStyle w:val="a3"/>
      <w:spacing w:line="14" w:lineRule="auto"/>
      <w:rPr>
        <w:sz w:val="20"/>
      </w:rPr>
    </w:pPr>
    <w:r>
      <w:rPr>
        <w:noProof/>
      </w:rPr>
      <mc:AlternateContent>
        <mc:Choice Requires="wps">
          <w:drawing>
            <wp:anchor distT="0" distB="0" distL="114300" distR="114300" simplePos="0" relativeHeight="486396928" behindDoc="1" locked="0" layoutInCell="1" allowOverlap="1" wp14:anchorId="47F1622D" wp14:editId="1033CB15">
              <wp:simplePos x="0" y="0"/>
              <wp:positionH relativeFrom="page">
                <wp:posOffset>1341120</wp:posOffset>
              </wp:positionH>
              <wp:positionV relativeFrom="page">
                <wp:posOffset>833755</wp:posOffset>
              </wp:positionV>
              <wp:extent cx="3679825" cy="228600"/>
              <wp:effectExtent l="0" t="0" r="0" b="0"/>
              <wp:wrapNone/>
              <wp:docPr id="1524518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17024"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1622D" id="_x0000_t202" coordsize="21600,21600" o:spt="202" path="m,l,21600r21600,l21600,xe">
              <v:stroke joinstyle="miter"/>
              <v:path gradientshapeok="t" o:connecttype="rect"/>
            </v:shapetype>
            <v:shape id="Text Box 7" o:spid="_x0000_s1029" type="#_x0000_t202" style="position:absolute;margin-left:105.6pt;margin-top:65.65pt;width:289.75pt;height:18pt;z-index:-169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" filled="f" stroked="f">
              <v:textbox inset="0,0,0,0">
                <w:txbxContent>
                  <w:p w14:paraId="7EB17024"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v:textbox>
              <w10:wrap anchorx="page" anchory="page"/>
            </v:shape>
          </w:pict>
        </mc:Fallback>
      </mc:AlternateContent>
    </w:r>
    <w:r>
      <w:rPr>
        <w:noProof/>
      </w:rPr>
      <mc:AlternateContent>
        <mc:Choice Requires="wps">
          <w:drawing>
            <wp:anchor distT="0" distB="0" distL="114300" distR="114300" simplePos="0" relativeHeight="486397440" behindDoc="1" locked="0" layoutInCell="1" allowOverlap="1" wp14:anchorId="1250393C" wp14:editId="346D0D58">
              <wp:simplePos x="0" y="0"/>
              <wp:positionH relativeFrom="page">
                <wp:posOffset>5200015</wp:posOffset>
              </wp:positionH>
              <wp:positionV relativeFrom="page">
                <wp:posOffset>874395</wp:posOffset>
              </wp:positionV>
              <wp:extent cx="1056005" cy="177800"/>
              <wp:effectExtent l="0" t="0" r="0" b="0"/>
              <wp:wrapNone/>
              <wp:docPr id="8095925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FB850" w14:textId="77777777" w:rsidR="00566491" w:rsidRDefault="00780169">
                          <w:pPr>
                            <w:spacing w:line="280" w:lineRule="exact"/>
                            <w:ind w:left="20"/>
                            <w:rPr>
                              <w:sz w:val="24"/>
                            </w:rPr>
                          </w:pPr>
                          <w:r>
                            <w:rPr>
                              <w:spacing w:val="-20"/>
                              <w:sz w:val="24"/>
                            </w:rPr>
                            <w:t xml:space="preserve">制訂 </w:t>
                          </w:r>
                          <w:r>
                            <w:rPr>
                              <w:sz w:val="24"/>
                            </w:rPr>
                            <w:t>110.06.21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393C" id="Text Box 6" o:spid="_x0000_s1030" type="#_x0000_t202" style="position:absolute;margin-left:409.45pt;margin-top:68.85pt;width:83.15pt;height:14pt;z-index:-169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" filled="f" stroked="f">
              <v:textbox inset="0,0,0,0">
                <w:txbxContent>
                  <w:p w14:paraId="368FB850" w14:textId="77777777" w:rsidR="00566491" w:rsidRDefault="00780169">
                    <w:pPr>
                      <w:spacing w:line="280" w:lineRule="exact"/>
                      <w:ind w:left="20"/>
                      <w:rPr>
                        <w:sz w:val="24"/>
                      </w:rPr>
                    </w:pPr>
                    <w:r>
                      <w:rPr>
                        <w:spacing w:val="-20"/>
                        <w:sz w:val="24"/>
                      </w:rPr>
                      <w:t xml:space="preserve">制訂 </w:t>
                    </w:r>
                    <w:r>
                      <w:rPr>
                        <w:sz w:val="24"/>
                      </w:rPr>
                      <w:t>110.06.21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D1AC" w14:textId="6E5E37D7" w:rsidR="00566491" w:rsidRDefault="00B50903">
    <w:pPr>
      <w:pStyle w:val="a3"/>
      <w:spacing w:line="14" w:lineRule="auto"/>
      <w:rPr>
        <w:sz w:val="20"/>
      </w:rPr>
    </w:pPr>
    <w:r>
      <w:rPr>
        <w:noProof/>
      </w:rPr>
      <mc:AlternateContent>
        <mc:Choice Requires="wps">
          <w:drawing>
            <wp:anchor distT="0" distB="0" distL="114300" distR="114300" simplePos="0" relativeHeight="486397952" behindDoc="1" locked="0" layoutInCell="1" allowOverlap="1" wp14:anchorId="2AB060F4" wp14:editId="2C5C5CBB">
              <wp:simplePos x="0" y="0"/>
              <wp:positionH relativeFrom="page">
                <wp:posOffset>1062990</wp:posOffset>
              </wp:positionH>
              <wp:positionV relativeFrom="page">
                <wp:posOffset>833755</wp:posOffset>
              </wp:positionV>
              <wp:extent cx="5253355" cy="228600"/>
              <wp:effectExtent l="0" t="0" r="0" b="0"/>
              <wp:wrapNone/>
              <wp:docPr id="13924667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5D0E" w14:textId="77777777" w:rsidR="00566491" w:rsidRDefault="008E56DA">
                          <w:pPr>
                            <w:spacing w:line="359" w:lineRule="exact"/>
                            <w:ind w:left="20"/>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r>
                            <w:rPr>
                              <w:sz w:val="32"/>
                            </w:rPr>
                            <w:t xml:space="preserve"> </w:t>
                          </w:r>
                          <w:r w:rsidRPr="008E56DA">
                            <w:rPr>
                              <w:sz w:val="24"/>
                              <w:szCs w:val="24"/>
                            </w:rPr>
                            <w:t>制訂</w:t>
                          </w:r>
                          <w:r>
                            <w:t>110.08.18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060F4" id="_x0000_t202" coordsize="21600,21600" o:spt="202" path="m,l,21600r21600,l21600,xe">
              <v:stroke joinstyle="miter"/>
              <v:path gradientshapeok="t" o:connecttype="rect"/>
            </v:shapetype>
            <v:shape id="Text Box 5" o:spid="_x0000_s1031" type="#_x0000_t202" style="position:absolute;margin-left:83.7pt;margin-top:65.65pt;width:413.65pt;height:18pt;z-index:-169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" filled="f" stroked="f">
              <v:textbox inset="0,0,0,0">
                <w:txbxContent>
                  <w:p w14:paraId="5D665D0E" w14:textId="77777777" w:rsidR="00566491" w:rsidRDefault="008E56DA">
                    <w:pPr>
                      <w:spacing w:line="359" w:lineRule="exact"/>
                      <w:ind w:left="20"/>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r>
                      <w:rPr>
                        <w:sz w:val="32"/>
                      </w:rPr>
                      <w:t xml:space="preserve"> </w:t>
                    </w:r>
                    <w:r w:rsidRPr="008E56DA">
                      <w:rPr>
                        <w:sz w:val="24"/>
                        <w:szCs w:val="24"/>
                      </w:rPr>
                      <w:t>制訂</w:t>
                    </w:r>
                    <w:r>
                      <w:t>110.08.18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F61D" w14:textId="376A3130" w:rsidR="00566491" w:rsidRDefault="00B50903">
    <w:pPr>
      <w:pStyle w:val="a3"/>
      <w:spacing w:line="14" w:lineRule="auto"/>
      <w:rPr>
        <w:sz w:val="20"/>
      </w:rPr>
    </w:pPr>
    <w:r>
      <w:rPr>
        <w:noProof/>
      </w:rPr>
      <mc:AlternateContent>
        <mc:Choice Requires="wps">
          <w:drawing>
            <wp:anchor distT="0" distB="0" distL="114300" distR="114300" simplePos="0" relativeHeight="486398464" behindDoc="1" locked="0" layoutInCell="1" allowOverlap="1" wp14:anchorId="4B844649" wp14:editId="21D304C1">
              <wp:simplePos x="0" y="0"/>
              <wp:positionH relativeFrom="page">
                <wp:posOffset>1293495</wp:posOffset>
              </wp:positionH>
              <wp:positionV relativeFrom="page">
                <wp:posOffset>833755</wp:posOffset>
              </wp:positionV>
              <wp:extent cx="4183380" cy="228600"/>
              <wp:effectExtent l="0" t="0" r="0" b="0"/>
              <wp:wrapNone/>
              <wp:docPr id="1728596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CB7E"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44649" id="_x0000_t202" coordsize="21600,21600" o:spt="202" path="m,l,21600r21600,l21600,xe">
              <v:stroke joinstyle="miter"/>
              <v:path gradientshapeok="t" o:connecttype="rect"/>
            </v:shapetype>
            <v:shape id="Text Box 4" o:spid="_x0000_s1032" type="#_x0000_t202" style="position:absolute;margin-left:101.85pt;margin-top:65.65pt;width:329.4pt;height:18pt;z-index:-169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12gEAAJgDAAAOAAAAZHJzL2Uyb0RvYy54bWysU9tu2zAMfR+wfxD0vthJhyAw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" filled="f" stroked="f">
              <v:textbox inset="0,0,0,0">
                <w:txbxContent>
                  <w:p w14:paraId="71FCCB7E"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v:textbox>
              <w10:wrap anchorx="page" anchory="page"/>
            </v:shape>
          </w:pict>
        </mc:Fallback>
      </mc:AlternateContent>
    </w:r>
    <w:r>
      <w:rPr>
        <w:noProof/>
      </w:rPr>
      <mc:AlternateContent>
        <mc:Choice Requires="wps">
          <w:drawing>
            <wp:anchor distT="0" distB="0" distL="114300" distR="114300" simplePos="0" relativeHeight="486398976" behindDoc="1" locked="0" layoutInCell="1" allowOverlap="1" wp14:anchorId="2C892999" wp14:editId="665F0B90">
              <wp:simplePos x="0" y="0"/>
              <wp:positionH relativeFrom="page">
                <wp:posOffset>5619115</wp:posOffset>
              </wp:positionH>
              <wp:positionV relativeFrom="page">
                <wp:posOffset>864870</wp:posOffset>
              </wp:positionV>
              <wp:extent cx="1056005" cy="177800"/>
              <wp:effectExtent l="0" t="0" r="0" b="0"/>
              <wp:wrapNone/>
              <wp:docPr id="10892028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C4C3" w14:textId="77777777" w:rsidR="00566491" w:rsidRDefault="00780169">
                          <w:pPr>
                            <w:spacing w:line="280" w:lineRule="exact"/>
                            <w:ind w:left="20"/>
                            <w:rPr>
                              <w:sz w:val="24"/>
                            </w:rPr>
                          </w:pPr>
                          <w:r>
                            <w:rPr>
                              <w:spacing w:val="-20"/>
                              <w:sz w:val="24"/>
                            </w:rPr>
                            <w:t xml:space="preserve">制訂 </w:t>
                          </w:r>
                          <w:r>
                            <w:rPr>
                              <w:sz w:val="24"/>
                            </w:rPr>
                            <w:t>106.07.01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2999" id="Text Box 3" o:spid="_x0000_s1033" type="#_x0000_t202" style="position:absolute;margin-left:442.45pt;margin-top:68.1pt;width:83.15pt;height:14pt;z-index:-169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" filled="f" stroked="f">
              <v:textbox inset="0,0,0,0">
                <w:txbxContent>
                  <w:p w14:paraId="4514C4C3" w14:textId="77777777" w:rsidR="00566491" w:rsidRDefault="00780169">
                    <w:pPr>
                      <w:spacing w:line="280" w:lineRule="exact"/>
                      <w:ind w:left="20"/>
                      <w:rPr>
                        <w:sz w:val="24"/>
                      </w:rPr>
                    </w:pPr>
                    <w:r>
                      <w:rPr>
                        <w:spacing w:val="-20"/>
                        <w:sz w:val="24"/>
                      </w:rPr>
                      <w:t xml:space="preserve">制訂 </w:t>
                    </w:r>
                    <w:r>
                      <w:rPr>
                        <w:sz w:val="24"/>
                      </w:rPr>
                      <w:t>106.07.01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9997" w14:textId="74EF2A6A" w:rsidR="00566491" w:rsidRDefault="00B50903">
    <w:pPr>
      <w:pStyle w:val="a3"/>
      <w:spacing w:line="14" w:lineRule="auto"/>
      <w:rPr>
        <w:sz w:val="20"/>
      </w:rPr>
    </w:pPr>
    <w:r>
      <w:rPr>
        <w:noProof/>
      </w:rPr>
      <mc:AlternateContent>
        <mc:Choice Requires="wps">
          <w:drawing>
            <wp:anchor distT="0" distB="0" distL="114300" distR="114300" simplePos="0" relativeHeight="486400000" behindDoc="1" locked="0" layoutInCell="1" allowOverlap="1" wp14:anchorId="18A23CA6" wp14:editId="2977D33A">
              <wp:simplePos x="0" y="0"/>
              <wp:positionH relativeFrom="page">
                <wp:posOffset>1472565</wp:posOffset>
              </wp:positionH>
              <wp:positionV relativeFrom="page">
                <wp:posOffset>833755</wp:posOffset>
              </wp:positionV>
              <wp:extent cx="4165600" cy="228600"/>
              <wp:effectExtent l="0" t="0" r="0" b="0"/>
              <wp:wrapNone/>
              <wp:docPr id="2704193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B7237"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3CA6" id="_x0000_t202" coordsize="21600,21600" o:spt="202" path="m,l,21600r21600,l21600,xe">
              <v:stroke joinstyle="miter"/>
              <v:path gradientshapeok="t" o:connecttype="rect"/>
            </v:shapetype>
            <v:shape id="Text Box 1" o:spid="_x0000_s1035" type="#_x0000_t202" style="position:absolute;margin-left:115.95pt;margin-top:65.65pt;width:328pt;height:18pt;z-index:-169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" filled="f" stroked="f">
              <v:textbox inset="0,0,0,0">
                <w:txbxContent>
                  <w:p w14:paraId="52EB7237" w14:textId="77777777" w:rsidR="00566491" w:rsidRDefault="008E56DA">
                    <w:pPr>
                      <w:spacing w:line="359" w:lineRule="exact"/>
                      <w:ind w:left="20"/>
                      <w:rPr>
                        <w:sz w:val="32"/>
                      </w:rPr>
                    </w:pPr>
                    <w:r w:rsidRPr="008E56DA">
                      <w:rPr>
                        <w:rFonts w:hint="eastAsia"/>
                        <w:sz w:val="32"/>
                      </w:rPr>
                      <w:t>屏東榮民總醫院龍泉分院自付差額</w:t>
                    </w:r>
                    <w:proofErr w:type="gramStart"/>
                    <w:r w:rsidRPr="008E56DA">
                      <w:rPr>
                        <w:rFonts w:hint="eastAsia"/>
                        <w:sz w:val="32"/>
                      </w:rPr>
                      <w:t>特</w:t>
                    </w:r>
                    <w:proofErr w:type="gramEnd"/>
                    <w:r w:rsidRPr="008E56DA">
                      <w:rPr>
                        <w:rFonts w:hint="eastAsia"/>
                        <w:sz w:val="32"/>
                      </w:rPr>
                      <w:t>材說明書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BB4F" w14:textId="77777777" w:rsidR="00566491" w:rsidRDefault="0056649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0004"/>
    <w:multiLevelType w:val="hybridMultilevel"/>
    <w:tmpl w:val="8F4280F0"/>
    <w:lvl w:ilvl="0" w:tplc="D6364DC2">
      <w:start w:val="1"/>
      <w:numFmt w:val="decimal"/>
      <w:lvlText w:val="%1."/>
      <w:lvlJc w:val="left"/>
      <w:pPr>
        <w:ind w:left="268" w:hanging="152"/>
        <w:jc w:val="left"/>
      </w:pPr>
      <w:rPr>
        <w:rFonts w:ascii="Times New Roman" w:eastAsia="Times New Roman" w:hAnsi="Times New Roman" w:cs="Times New Roman" w:hint="default"/>
        <w:spacing w:val="0"/>
        <w:w w:val="99"/>
        <w:sz w:val="18"/>
        <w:szCs w:val="18"/>
        <w:lang w:val="en-US" w:eastAsia="zh-TW" w:bidi="ar-SA"/>
      </w:rPr>
    </w:lvl>
    <w:lvl w:ilvl="1" w:tplc="8D6E29D8">
      <w:numFmt w:val="bullet"/>
      <w:lvlText w:val="•"/>
      <w:lvlJc w:val="left"/>
      <w:pPr>
        <w:ind w:left="970" w:hanging="152"/>
      </w:pPr>
      <w:rPr>
        <w:rFonts w:hint="default"/>
        <w:lang w:val="en-US" w:eastAsia="zh-TW" w:bidi="ar-SA"/>
      </w:rPr>
    </w:lvl>
    <w:lvl w:ilvl="2" w:tplc="B406D2B6">
      <w:numFmt w:val="bullet"/>
      <w:lvlText w:val="•"/>
      <w:lvlJc w:val="left"/>
      <w:pPr>
        <w:ind w:left="1681" w:hanging="152"/>
      </w:pPr>
      <w:rPr>
        <w:rFonts w:hint="default"/>
        <w:lang w:val="en-US" w:eastAsia="zh-TW" w:bidi="ar-SA"/>
      </w:rPr>
    </w:lvl>
    <w:lvl w:ilvl="3" w:tplc="08505692">
      <w:numFmt w:val="bullet"/>
      <w:lvlText w:val="•"/>
      <w:lvlJc w:val="left"/>
      <w:pPr>
        <w:ind w:left="2391" w:hanging="152"/>
      </w:pPr>
      <w:rPr>
        <w:rFonts w:hint="default"/>
        <w:lang w:val="en-US" w:eastAsia="zh-TW" w:bidi="ar-SA"/>
      </w:rPr>
    </w:lvl>
    <w:lvl w:ilvl="4" w:tplc="A9FCDA38">
      <w:numFmt w:val="bullet"/>
      <w:lvlText w:val="•"/>
      <w:lvlJc w:val="left"/>
      <w:pPr>
        <w:ind w:left="3102" w:hanging="152"/>
      </w:pPr>
      <w:rPr>
        <w:rFonts w:hint="default"/>
        <w:lang w:val="en-US" w:eastAsia="zh-TW" w:bidi="ar-SA"/>
      </w:rPr>
    </w:lvl>
    <w:lvl w:ilvl="5" w:tplc="1AFEFDA4">
      <w:numFmt w:val="bullet"/>
      <w:lvlText w:val="•"/>
      <w:lvlJc w:val="left"/>
      <w:pPr>
        <w:ind w:left="3813" w:hanging="152"/>
      </w:pPr>
      <w:rPr>
        <w:rFonts w:hint="default"/>
        <w:lang w:val="en-US" w:eastAsia="zh-TW" w:bidi="ar-SA"/>
      </w:rPr>
    </w:lvl>
    <w:lvl w:ilvl="6" w:tplc="0AC0D418">
      <w:numFmt w:val="bullet"/>
      <w:lvlText w:val="•"/>
      <w:lvlJc w:val="left"/>
      <w:pPr>
        <w:ind w:left="4523" w:hanging="152"/>
      </w:pPr>
      <w:rPr>
        <w:rFonts w:hint="default"/>
        <w:lang w:val="en-US" w:eastAsia="zh-TW" w:bidi="ar-SA"/>
      </w:rPr>
    </w:lvl>
    <w:lvl w:ilvl="7" w:tplc="4F48EB10">
      <w:numFmt w:val="bullet"/>
      <w:lvlText w:val="•"/>
      <w:lvlJc w:val="left"/>
      <w:pPr>
        <w:ind w:left="5234" w:hanging="152"/>
      </w:pPr>
      <w:rPr>
        <w:rFonts w:hint="default"/>
        <w:lang w:val="en-US" w:eastAsia="zh-TW" w:bidi="ar-SA"/>
      </w:rPr>
    </w:lvl>
    <w:lvl w:ilvl="8" w:tplc="79926A6E">
      <w:numFmt w:val="bullet"/>
      <w:lvlText w:val="•"/>
      <w:lvlJc w:val="left"/>
      <w:pPr>
        <w:ind w:left="5944" w:hanging="152"/>
      </w:pPr>
      <w:rPr>
        <w:rFonts w:hint="default"/>
        <w:lang w:val="en-US" w:eastAsia="zh-TW" w:bidi="ar-SA"/>
      </w:rPr>
    </w:lvl>
  </w:abstractNum>
  <w:abstractNum w:abstractNumId="1" w15:restartNumberingAfterBreak="0">
    <w:nsid w:val="15E6469C"/>
    <w:multiLevelType w:val="hybridMultilevel"/>
    <w:tmpl w:val="FEB03604"/>
    <w:lvl w:ilvl="0" w:tplc="86D88FC2">
      <w:start w:val="1"/>
      <w:numFmt w:val="decimal"/>
      <w:lvlText w:val="%1)"/>
      <w:lvlJc w:val="left"/>
      <w:pPr>
        <w:ind w:left="348" w:hanging="241"/>
        <w:jc w:val="right"/>
      </w:pPr>
      <w:rPr>
        <w:rFonts w:ascii="標楷體" w:eastAsia="標楷體" w:hAnsi="標楷體" w:cs="標楷體" w:hint="default"/>
        <w:spacing w:val="-3"/>
        <w:w w:val="100"/>
        <w:sz w:val="22"/>
        <w:szCs w:val="22"/>
        <w:lang w:val="en-US" w:eastAsia="zh-TW" w:bidi="ar-SA"/>
      </w:rPr>
    </w:lvl>
    <w:lvl w:ilvl="1" w:tplc="680AD640">
      <w:numFmt w:val="bullet"/>
      <w:lvlText w:val="•"/>
      <w:lvlJc w:val="left"/>
      <w:pPr>
        <w:ind w:left="1055" w:hanging="241"/>
      </w:pPr>
      <w:rPr>
        <w:rFonts w:hint="default"/>
        <w:lang w:val="en-US" w:eastAsia="zh-TW" w:bidi="ar-SA"/>
      </w:rPr>
    </w:lvl>
    <w:lvl w:ilvl="2" w:tplc="FD0EB700">
      <w:numFmt w:val="bullet"/>
      <w:lvlText w:val="•"/>
      <w:lvlJc w:val="left"/>
      <w:pPr>
        <w:ind w:left="1771" w:hanging="241"/>
      </w:pPr>
      <w:rPr>
        <w:rFonts w:hint="default"/>
        <w:lang w:val="en-US" w:eastAsia="zh-TW" w:bidi="ar-SA"/>
      </w:rPr>
    </w:lvl>
    <w:lvl w:ilvl="3" w:tplc="F4307E74">
      <w:numFmt w:val="bullet"/>
      <w:lvlText w:val="•"/>
      <w:lvlJc w:val="left"/>
      <w:pPr>
        <w:ind w:left="2487" w:hanging="241"/>
      </w:pPr>
      <w:rPr>
        <w:rFonts w:hint="default"/>
        <w:lang w:val="en-US" w:eastAsia="zh-TW" w:bidi="ar-SA"/>
      </w:rPr>
    </w:lvl>
    <w:lvl w:ilvl="4" w:tplc="B6ECF156">
      <w:numFmt w:val="bullet"/>
      <w:lvlText w:val="•"/>
      <w:lvlJc w:val="left"/>
      <w:pPr>
        <w:ind w:left="3203" w:hanging="241"/>
      </w:pPr>
      <w:rPr>
        <w:rFonts w:hint="default"/>
        <w:lang w:val="en-US" w:eastAsia="zh-TW" w:bidi="ar-SA"/>
      </w:rPr>
    </w:lvl>
    <w:lvl w:ilvl="5" w:tplc="12A00032">
      <w:numFmt w:val="bullet"/>
      <w:lvlText w:val="•"/>
      <w:lvlJc w:val="left"/>
      <w:pPr>
        <w:ind w:left="3919" w:hanging="241"/>
      </w:pPr>
      <w:rPr>
        <w:rFonts w:hint="default"/>
        <w:lang w:val="en-US" w:eastAsia="zh-TW" w:bidi="ar-SA"/>
      </w:rPr>
    </w:lvl>
    <w:lvl w:ilvl="6" w:tplc="DA2AFFC6">
      <w:numFmt w:val="bullet"/>
      <w:lvlText w:val="•"/>
      <w:lvlJc w:val="left"/>
      <w:pPr>
        <w:ind w:left="4634" w:hanging="241"/>
      </w:pPr>
      <w:rPr>
        <w:rFonts w:hint="default"/>
        <w:lang w:val="en-US" w:eastAsia="zh-TW" w:bidi="ar-SA"/>
      </w:rPr>
    </w:lvl>
    <w:lvl w:ilvl="7" w:tplc="1BD2957C">
      <w:numFmt w:val="bullet"/>
      <w:lvlText w:val="•"/>
      <w:lvlJc w:val="left"/>
      <w:pPr>
        <w:ind w:left="5350" w:hanging="241"/>
      </w:pPr>
      <w:rPr>
        <w:rFonts w:hint="default"/>
        <w:lang w:val="en-US" w:eastAsia="zh-TW" w:bidi="ar-SA"/>
      </w:rPr>
    </w:lvl>
    <w:lvl w:ilvl="8" w:tplc="56706352">
      <w:numFmt w:val="bullet"/>
      <w:lvlText w:val="•"/>
      <w:lvlJc w:val="left"/>
      <w:pPr>
        <w:ind w:left="6066" w:hanging="241"/>
      </w:pPr>
      <w:rPr>
        <w:rFonts w:hint="default"/>
        <w:lang w:val="en-US" w:eastAsia="zh-TW" w:bidi="ar-SA"/>
      </w:rPr>
    </w:lvl>
  </w:abstractNum>
  <w:abstractNum w:abstractNumId="2" w15:restartNumberingAfterBreak="0">
    <w:nsid w:val="2FCC50BB"/>
    <w:multiLevelType w:val="hybridMultilevel"/>
    <w:tmpl w:val="A178FC58"/>
    <w:lvl w:ilvl="0" w:tplc="468CB598">
      <w:start w:val="1"/>
      <w:numFmt w:val="decimal"/>
      <w:lvlText w:val="%1)"/>
      <w:lvlJc w:val="left"/>
      <w:pPr>
        <w:ind w:left="203" w:hanging="239"/>
        <w:jc w:val="right"/>
      </w:pPr>
      <w:rPr>
        <w:rFonts w:ascii="標楷體" w:eastAsia="標楷體" w:hAnsi="標楷體" w:cs="標楷體" w:hint="default"/>
        <w:spacing w:val="-3"/>
        <w:w w:val="100"/>
        <w:sz w:val="22"/>
        <w:szCs w:val="22"/>
        <w:lang w:val="en-US" w:eastAsia="zh-TW" w:bidi="ar-SA"/>
      </w:rPr>
    </w:lvl>
    <w:lvl w:ilvl="1" w:tplc="FB069AF8">
      <w:numFmt w:val="bullet"/>
      <w:lvlText w:val="•"/>
      <w:lvlJc w:val="left"/>
      <w:pPr>
        <w:ind w:left="916" w:hanging="239"/>
      </w:pPr>
      <w:rPr>
        <w:rFonts w:hint="default"/>
        <w:lang w:val="en-US" w:eastAsia="zh-TW" w:bidi="ar-SA"/>
      </w:rPr>
    </w:lvl>
    <w:lvl w:ilvl="2" w:tplc="C2502EB8">
      <w:numFmt w:val="bullet"/>
      <w:lvlText w:val="•"/>
      <w:lvlJc w:val="left"/>
      <w:pPr>
        <w:ind w:left="1633" w:hanging="239"/>
      </w:pPr>
      <w:rPr>
        <w:rFonts w:hint="default"/>
        <w:lang w:val="en-US" w:eastAsia="zh-TW" w:bidi="ar-SA"/>
      </w:rPr>
    </w:lvl>
    <w:lvl w:ilvl="3" w:tplc="8D7E9C12">
      <w:numFmt w:val="bullet"/>
      <w:lvlText w:val="•"/>
      <w:lvlJc w:val="left"/>
      <w:pPr>
        <w:ind w:left="2349" w:hanging="239"/>
      </w:pPr>
      <w:rPr>
        <w:rFonts w:hint="default"/>
        <w:lang w:val="en-US" w:eastAsia="zh-TW" w:bidi="ar-SA"/>
      </w:rPr>
    </w:lvl>
    <w:lvl w:ilvl="4" w:tplc="EA66FC2E">
      <w:numFmt w:val="bullet"/>
      <w:lvlText w:val="•"/>
      <w:lvlJc w:val="left"/>
      <w:pPr>
        <w:ind w:left="3066" w:hanging="239"/>
      </w:pPr>
      <w:rPr>
        <w:rFonts w:hint="default"/>
        <w:lang w:val="en-US" w:eastAsia="zh-TW" w:bidi="ar-SA"/>
      </w:rPr>
    </w:lvl>
    <w:lvl w:ilvl="5" w:tplc="0DFA860E">
      <w:numFmt w:val="bullet"/>
      <w:lvlText w:val="•"/>
      <w:lvlJc w:val="left"/>
      <w:pPr>
        <w:ind w:left="3783" w:hanging="239"/>
      </w:pPr>
      <w:rPr>
        <w:rFonts w:hint="default"/>
        <w:lang w:val="en-US" w:eastAsia="zh-TW" w:bidi="ar-SA"/>
      </w:rPr>
    </w:lvl>
    <w:lvl w:ilvl="6" w:tplc="2CEA6B08">
      <w:numFmt w:val="bullet"/>
      <w:lvlText w:val="•"/>
      <w:lvlJc w:val="left"/>
      <w:pPr>
        <w:ind w:left="4499" w:hanging="239"/>
      </w:pPr>
      <w:rPr>
        <w:rFonts w:hint="default"/>
        <w:lang w:val="en-US" w:eastAsia="zh-TW" w:bidi="ar-SA"/>
      </w:rPr>
    </w:lvl>
    <w:lvl w:ilvl="7" w:tplc="A6B29BE8">
      <w:numFmt w:val="bullet"/>
      <w:lvlText w:val="•"/>
      <w:lvlJc w:val="left"/>
      <w:pPr>
        <w:ind w:left="5216" w:hanging="239"/>
      </w:pPr>
      <w:rPr>
        <w:rFonts w:hint="default"/>
        <w:lang w:val="en-US" w:eastAsia="zh-TW" w:bidi="ar-SA"/>
      </w:rPr>
    </w:lvl>
    <w:lvl w:ilvl="8" w:tplc="BD8E82B8">
      <w:numFmt w:val="bullet"/>
      <w:lvlText w:val="•"/>
      <w:lvlJc w:val="left"/>
      <w:pPr>
        <w:ind w:left="5932" w:hanging="239"/>
      </w:pPr>
      <w:rPr>
        <w:rFonts w:hint="default"/>
        <w:lang w:val="en-US" w:eastAsia="zh-TW" w:bidi="ar-SA"/>
      </w:rPr>
    </w:lvl>
  </w:abstractNum>
  <w:abstractNum w:abstractNumId="3" w15:restartNumberingAfterBreak="0">
    <w:nsid w:val="312F19B8"/>
    <w:multiLevelType w:val="hybridMultilevel"/>
    <w:tmpl w:val="BE1CB254"/>
    <w:lvl w:ilvl="0" w:tplc="BA40B186">
      <w:start w:val="1"/>
      <w:numFmt w:val="decimal"/>
      <w:lvlText w:val="%1."/>
      <w:lvlJc w:val="left"/>
      <w:pPr>
        <w:ind w:left="107" w:hanging="241"/>
        <w:jc w:val="left"/>
      </w:pPr>
      <w:rPr>
        <w:rFonts w:ascii="標楷體" w:eastAsia="標楷體" w:hAnsi="標楷體" w:cs="標楷體" w:hint="default"/>
        <w:w w:val="100"/>
        <w:sz w:val="22"/>
        <w:szCs w:val="22"/>
        <w:lang w:val="en-US" w:eastAsia="zh-TW" w:bidi="ar-SA"/>
      </w:rPr>
    </w:lvl>
    <w:lvl w:ilvl="1" w:tplc="EA14B378">
      <w:numFmt w:val="bullet"/>
      <w:lvlText w:val="•"/>
      <w:lvlJc w:val="left"/>
      <w:pPr>
        <w:ind w:left="895" w:hanging="241"/>
      </w:pPr>
      <w:rPr>
        <w:rFonts w:hint="default"/>
        <w:lang w:val="en-US" w:eastAsia="zh-TW" w:bidi="ar-SA"/>
      </w:rPr>
    </w:lvl>
    <w:lvl w:ilvl="2" w:tplc="93B61D2A">
      <w:numFmt w:val="bullet"/>
      <w:lvlText w:val="•"/>
      <w:lvlJc w:val="left"/>
      <w:pPr>
        <w:ind w:left="1690" w:hanging="241"/>
      </w:pPr>
      <w:rPr>
        <w:rFonts w:hint="default"/>
        <w:lang w:val="en-US" w:eastAsia="zh-TW" w:bidi="ar-SA"/>
      </w:rPr>
    </w:lvl>
    <w:lvl w:ilvl="3" w:tplc="544E869A">
      <w:numFmt w:val="bullet"/>
      <w:lvlText w:val="•"/>
      <w:lvlJc w:val="left"/>
      <w:pPr>
        <w:ind w:left="2485" w:hanging="241"/>
      </w:pPr>
      <w:rPr>
        <w:rFonts w:hint="default"/>
        <w:lang w:val="en-US" w:eastAsia="zh-TW" w:bidi="ar-SA"/>
      </w:rPr>
    </w:lvl>
    <w:lvl w:ilvl="4" w:tplc="2C7C1B28">
      <w:numFmt w:val="bullet"/>
      <w:lvlText w:val="•"/>
      <w:lvlJc w:val="left"/>
      <w:pPr>
        <w:ind w:left="3280" w:hanging="241"/>
      </w:pPr>
      <w:rPr>
        <w:rFonts w:hint="default"/>
        <w:lang w:val="en-US" w:eastAsia="zh-TW" w:bidi="ar-SA"/>
      </w:rPr>
    </w:lvl>
    <w:lvl w:ilvl="5" w:tplc="444226CA">
      <w:numFmt w:val="bullet"/>
      <w:lvlText w:val="•"/>
      <w:lvlJc w:val="left"/>
      <w:pPr>
        <w:ind w:left="4075" w:hanging="241"/>
      </w:pPr>
      <w:rPr>
        <w:rFonts w:hint="default"/>
        <w:lang w:val="en-US" w:eastAsia="zh-TW" w:bidi="ar-SA"/>
      </w:rPr>
    </w:lvl>
    <w:lvl w:ilvl="6" w:tplc="91223118">
      <w:numFmt w:val="bullet"/>
      <w:lvlText w:val="•"/>
      <w:lvlJc w:val="left"/>
      <w:pPr>
        <w:ind w:left="4870" w:hanging="241"/>
      </w:pPr>
      <w:rPr>
        <w:rFonts w:hint="default"/>
        <w:lang w:val="en-US" w:eastAsia="zh-TW" w:bidi="ar-SA"/>
      </w:rPr>
    </w:lvl>
    <w:lvl w:ilvl="7" w:tplc="D96CBA4E">
      <w:numFmt w:val="bullet"/>
      <w:lvlText w:val="•"/>
      <w:lvlJc w:val="left"/>
      <w:pPr>
        <w:ind w:left="5665" w:hanging="241"/>
      </w:pPr>
      <w:rPr>
        <w:rFonts w:hint="default"/>
        <w:lang w:val="en-US" w:eastAsia="zh-TW" w:bidi="ar-SA"/>
      </w:rPr>
    </w:lvl>
    <w:lvl w:ilvl="8" w:tplc="EC5AC16A">
      <w:numFmt w:val="bullet"/>
      <w:lvlText w:val="•"/>
      <w:lvlJc w:val="left"/>
      <w:pPr>
        <w:ind w:left="6460" w:hanging="241"/>
      </w:pPr>
      <w:rPr>
        <w:rFonts w:hint="default"/>
        <w:lang w:val="en-US" w:eastAsia="zh-TW" w:bidi="ar-SA"/>
      </w:rPr>
    </w:lvl>
  </w:abstractNum>
  <w:abstractNum w:abstractNumId="4" w15:restartNumberingAfterBreak="0">
    <w:nsid w:val="38611B06"/>
    <w:multiLevelType w:val="hybridMultilevel"/>
    <w:tmpl w:val="C13EF37A"/>
    <w:lvl w:ilvl="0" w:tplc="57942442">
      <w:start w:val="1"/>
      <w:numFmt w:val="decimal"/>
      <w:lvlText w:val="%1)"/>
      <w:lvlJc w:val="left"/>
      <w:pPr>
        <w:ind w:left="348" w:hanging="241"/>
        <w:jc w:val="right"/>
      </w:pPr>
      <w:rPr>
        <w:rFonts w:ascii="標楷體" w:eastAsia="標楷體" w:hAnsi="標楷體" w:cs="標楷體" w:hint="default"/>
        <w:spacing w:val="-3"/>
        <w:w w:val="100"/>
        <w:sz w:val="22"/>
        <w:szCs w:val="22"/>
        <w:lang w:val="en-US" w:eastAsia="zh-TW" w:bidi="ar-SA"/>
      </w:rPr>
    </w:lvl>
    <w:lvl w:ilvl="1" w:tplc="82962BAA">
      <w:numFmt w:val="bullet"/>
      <w:lvlText w:val="•"/>
      <w:lvlJc w:val="left"/>
      <w:pPr>
        <w:ind w:left="1055" w:hanging="241"/>
      </w:pPr>
      <w:rPr>
        <w:rFonts w:hint="default"/>
        <w:lang w:val="en-US" w:eastAsia="zh-TW" w:bidi="ar-SA"/>
      </w:rPr>
    </w:lvl>
    <w:lvl w:ilvl="2" w:tplc="700E2976">
      <w:numFmt w:val="bullet"/>
      <w:lvlText w:val="•"/>
      <w:lvlJc w:val="left"/>
      <w:pPr>
        <w:ind w:left="1771" w:hanging="241"/>
      </w:pPr>
      <w:rPr>
        <w:rFonts w:hint="default"/>
        <w:lang w:val="en-US" w:eastAsia="zh-TW" w:bidi="ar-SA"/>
      </w:rPr>
    </w:lvl>
    <w:lvl w:ilvl="3" w:tplc="1932007E">
      <w:numFmt w:val="bullet"/>
      <w:lvlText w:val="•"/>
      <w:lvlJc w:val="left"/>
      <w:pPr>
        <w:ind w:left="2487" w:hanging="241"/>
      </w:pPr>
      <w:rPr>
        <w:rFonts w:hint="default"/>
        <w:lang w:val="en-US" w:eastAsia="zh-TW" w:bidi="ar-SA"/>
      </w:rPr>
    </w:lvl>
    <w:lvl w:ilvl="4" w:tplc="5EFC68B4">
      <w:numFmt w:val="bullet"/>
      <w:lvlText w:val="•"/>
      <w:lvlJc w:val="left"/>
      <w:pPr>
        <w:ind w:left="3203" w:hanging="241"/>
      </w:pPr>
      <w:rPr>
        <w:rFonts w:hint="default"/>
        <w:lang w:val="en-US" w:eastAsia="zh-TW" w:bidi="ar-SA"/>
      </w:rPr>
    </w:lvl>
    <w:lvl w:ilvl="5" w:tplc="2460DD16">
      <w:numFmt w:val="bullet"/>
      <w:lvlText w:val="•"/>
      <w:lvlJc w:val="left"/>
      <w:pPr>
        <w:ind w:left="3919" w:hanging="241"/>
      </w:pPr>
      <w:rPr>
        <w:rFonts w:hint="default"/>
        <w:lang w:val="en-US" w:eastAsia="zh-TW" w:bidi="ar-SA"/>
      </w:rPr>
    </w:lvl>
    <w:lvl w:ilvl="6" w:tplc="1C9AA414">
      <w:numFmt w:val="bullet"/>
      <w:lvlText w:val="•"/>
      <w:lvlJc w:val="left"/>
      <w:pPr>
        <w:ind w:left="4634" w:hanging="241"/>
      </w:pPr>
      <w:rPr>
        <w:rFonts w:hint="default"/>
        <w:lang w:val="en-US" w:eastAsia="zh-TW" w:bidi="ar-SA"/>
      </w:rPr>
    </w:lvl>
    <w:lvl w:ilvl="7" w:tplc="344A6252">
      <w:numFmt w:val="bullet"/>
      <w:lvlText w:val="•"/>
      <w:lvlJc w:val="left"/>
      <w:pPr>
        <w:ind w:left="5350" w:hanging="241"/>
      </w:pPr>
      <w:rPr>
        <w:rFonts w:hint="default"/>
        <w:lang w:val="en-US" w:eastAsia="zh-TW" w:bidi="ar-SA"/>
      </w:rPr>
    </w:lvl>
    <w:lvl w:ilvl="8" w:tplc="72940422">
      <w:numFmt w:val="bullet"/>
      <w:lvlText w:val="•"/>
      <w:lvlJc w:val="left"/>
      <w:pPr>
        <w:ind w:left="6066" w:hanging="241"/>
      </w:pPr>
      <w:rPr>
        <w:rFonts w:hint="default"/>
        <w:lang w:val="en-US" w:eastAsia="zh-TW" w:bidi="ar-SA"/>
      </w:rPr>
    </w:lvl>
  </w:abstractNum>
  <w:abstractNum w:abstractNumId="5" w15:restartNumberingAfterBreak="0">
    <w:nsid w:val="39553DC6"/>
    <w:multiLevelType w:val="hybridMultilevel"/>
    <w:tmpl w:val="4A7839C8"/>
    <w:lvl w:ilvl="0" w:tplc="0B0884F0">
      <w:start w:val="1"/>
      <w:numFmt w:val="decimal"/>
      <w:lvlText w:val="%1)"/>
      <w:lvlJc w:val="left"/>
      <w:pPr>
        <w:ind w:left="107" w:hanging="241"/>
        <w:jc w:val="right"/>
      </w:pPr>
      <w:rPr>
        <w:rFonts w:ascii="標楷體" w:eastAsia="標楷體" w:hAnsi="標楷體" w:cs="標楷體" w:hint="default"/>
        <w:w w:val="100"/>
        <w:sz w:val="22"/>
        <w:szCs w:val="22"/>
        <w:lang w:val="en-US" w:eastAsia="zh-TW" w:bidi="ar-SA"/>
      </w:rPr>
    </w:lvl>
    <w:lvl w:ilvl="1" w:tplc="8B6C569C">
      <w:numFmt w:val="bullet"/>
      <w:lvlText w:val="•"/>
      <w:lvlJc w:val="left"/>
      <w:pPr>
        <w:ind w:left="839" w:hanging="241"/>
      </w:pPr>
      <w:rPr>
        <w:rFonts w:hint="default"/>
        <w:lang w:val="en-US" w:eastAsia="zh-TW" w:bidi="ar-SA"/>
      </w:rPr>
    </w:lvl>
    <w:lvl w:ilvl="2" w:tplc="2CAC3BDE">
      <w:numFmt w:val="bullet"/>
      <w:lvlText w:val="•"/>
      <w:lvlJc w:val="left"/>
      <w:pPr>
        <w:ind w:left="1579" w:hanging="241"/>
      </w:pPr>
      <w:rPr>
        <w:rFonts w:hint="default"/>
        <w:lang w:val="en-US" w:eastAsia="zh-TW" w:bidi="ar-SA"/>
      </w:rPr>
    </w:lvl>
    <w:lvl w:ilvl="3" w:tplc="0A6E8C24">
      <w:numFmt w:val="bullet"/>
      <w:lvlText w:val="•"/>
      <w:lvlJc w:val="left"/>
      <w:pPr>
        <w:ind w:left="2319" w:hanging="241"/>
      </w:pPr>
      <w:rPr>
        <w:rFonts w:hint="default"/>
        <w:lang w:val="en-US" w:eastAsia="zh-TW" w:bidi="ar-SA"/>
      </w:rPr>
    </w:lvl>
    <w:lvl w:ilvl="4" w:tplc="B1B4C76E">
      <w:numFmt w:val="bullet"/>
      <w:lvlText w:val="•"/>
      <w:lvlJc w:val="left"/>
      <w:pPr>
        <w:ind w:left="3059" w:hanging="241"/>
      </w:pPr>
      <w:rPr>
        <w:rFonts w:hint="default"/>
        <w:lang w:val="en-US" w:eastAsia="zh-TW" w:bidi="ar-SA"/>
      </w:rPr>
    </w:lvl>
    <w:lvl w:ilvl="5" w:tplc="6FD6E090">
      <w:numFmt w:val="bullet"/>
      <w:lvlText w:val="•"/>
      <w:lvlJc w:val="left"/>
      <w:pPr>
        <w:ind w:left="3799" w:hanging="241"/>
      </w:pPr>
      <w:rPr>
        <w:rFonts w:hint="default"/>
        <w:lang w:val="en-US" w:eastAsia="zh-TW" w:bidi="ar-SA"/>
      </w:rPr>
    </w:lvl>
    <w:lvl w:ilvl="6" w:tplc="86421F80">
      <w:numFmt w:val="bullet"/>
      <w:lvlText w:val="•"/>
      <w:lvlJc w:val="left"/>
      <w:pPr>
        <w:ind w:left="4538" w:hanging="241"/>
      </w:pPr>
      <w:rPr>
        <w:rFonts w:hint="default"/>
        <w:lang w:val="en-US" w:eastAsia="zh-TW" w:bidi="ar-SA"/>
      </w:rPr>
    </w:lvl>
    <w:lvl w:ilvl="7" w:tplc="C21C38E0">
      <w:numFmt w:val="bullet"/>
      <w:lvlText w:val="•"/>
      <w:lvlJc w:val="left"/>
      <w:pPr>
        <w:ind w:left="5278" w:hanging="241"/>
      </w:pPr>
      <w:rPr>
        <w:rFonts w:hint="default"/>
        <w:lang w:val="en-US" w:eastAsia="zh-TW" w:bidi="ar-SA"/>
      </w:rPr>
    </w:lvl>
    <w:lvl w:ilvl="8" w:tplc="6B3C5FA6">
      <w:numFmt w:val="bullet"/>
      <w:lvlText w:val="•"/>
      <w:lvlJc w:val="left"/>
      <w:pPr>
        <w:ind w:left="6018" w:hanging="241"/>
      </w:pPr>
      <w:rPr>
        <w:rFonts w:hint="default"/>
        <w:lang w:val="en-US" w:eastAsia="zh-TW" w:bidi="ar-SA"/>
      </w:rPr>
    </w:lvl>
  </w:abstractNum>
  <w:abstractNum w:abstractNumId="6" w15:restartNumberingAfterBreak="0">
    <w:nsid w:val="52C17D2D"/>
    <w:multiLevelType w:val="hybridMultilevel"/>
    <w:tmpl w:val="D93C8954"/>
    <w:lvl w:ilvl="0" w:tplc="BB24007A">
      <w:start w:val="1"/>
      <w:numFmt w:val="decimal"/>
      <w:lvlText w:val="%1)"/>
      <w:lvlJc w:val="left"/>
      <w:pPr>
        <w:ind w:left="203" w:hanging="239"/>
        <w:jc w:val="right"/>
      </w:pPr>
      <w:rPr>
        <w:rFonts w:ascii="標楷體" w:eastAsia="標楷體" w:hAnsi="標楷體" w:cs="標楷體" w:hint="default"/>
        <w:spacing w:val="-3"/>
        <w:w w:val="100"/>
        <w:sz w:val="22"/>
        <w:szCs w:val="22"/>
        <w:lang w:val="en-US" w:eastAsia="zh-TW" w:bidi="ar-SA"/>
      </w:rPr>
    </w:lvl>
    <w:lvl w:ilvl="1" w:tplc="9468C748">
      <w:numFmt w:val="bullet"/>
      <w:lvlText w:val="•"/>
      <w:lvlJc w:val="left"/>
      <w:pPr>
        <w:ind w:left="916" w:hanging="239"/>
      </w:pPr>
      <w:rPr>
        <w:rFonts w:hint="default"/>
        <w:lang w:val="en-US" w:eastAsia="zh-TW" w:bidi="ar-SA"/>
      </w:rPr>
    </w:lvl>
    <w:lvl w:ilvl="2" w:tplc="A4B076B6">
      <w:numFmt w:val="bullet"/>
      <w:lvlText w:val="•"/>
      <w:lvlJc w:val="left"/>
      <w:pPr>
        <w:ind w:left="1633" w:hanging="239"/>
      </w:pPr>
      <w:rPr>
        <w:rFonts w:hint="default"/>
        <w:lang w:val="en-US" w:eastAsia="zh-TW" w:bidi="ar-SA"/>
      </w:rPr>
    </w:lvl>
    <w:lvl w:ilvl="3" w:tplc="A0C413E0">
      <w:numFmt w:val="bullet"/>
      <w:lvlText w:val="•"/>
      <w:lvlJc w:val="left"/>
      <w:pPr>
        <w:ind w:left="2349" w:hanging="239"/>
      </w:pPr>
      <w:rPr>
        <w:rFonts w:hint="default"/>
        <w:lang w:val="en-US" w:eastAsia="zh-TW" w:bidi="ar-SA"/>
      </w:rPr>
    </w:lvl>
    <w:lvl w:ilvl="4" w:tplc="FB022C06">
      <w:numFmt w:val="bullet"/>
      <w:lvlText w:val="•"/>
      <w:lvlJc w:val="left"/>
      <w:pPr>
        <w:ind w:left="3066" w:hanging="239"/>
      </w:pPr>
      <w:rPr>
        <w:rFonts w:hint="default"/>
        <w:lang w:val="en-US" w:eastAsia="zh-TW" w:bidi="ar-SA"/>
      </w:rPr>
    </w:lvl>
    <w:lvl w:ilvl="5" w:tplc="660EB8F2">
      <w:numFmt w:val="bullet"/>
      <w:lvlText w:val="•"/>
      <w:lvlJc w:val="left"/>
      <w:pPr>
        <w:ind w:left="3783" w:hanging="239"/>
      </w:pPr>
      <w:rPr>
        <w:rFonts w:hint="default"/>
        <w:lang w:val="en-US" w:eastAsia="zh-TW" w:bidi="ar-SA"/>
      </w:rPr>
    </w:lvl>
    <w:lvl w:ilvl="6" w:tplc="8CBA1FDC">
      <w:numFmt w:val="bullet"/>
      <w:lvlText w:val="•"/>
      <w:lvlJc w:val="left"/>
      <w:pPr>
        <w:ind w:left="4499" w:hanging="239"/>
      </w:pPr>
      <w:rPr>
        <w:rFonts w:hint="default"/>
        <w:lang w:val="en-US" w:eastAsia="zh-TW" w:bidi="ar-SA"/>
      </w:rPr>
    </w:lvl>
    <w:lvl w:ilvl="7" w:tplc="BB5A26A0">
      <w:numFmt w:val="bullet"/>
      <w:lvlText w:val="•"/>
      <w:lvlJc w:val="left"/>
      <w:pPr>
        <w:ind w:left="5216" w:hanging="239"/>
      </w:pPr>
      <w:rPr>
        <w:rFonts w:hint="default"/>
        <w:lang w:val="en-US" w:eastAsia="zh-TW" w:bidi="ar-SA"/>
      </w:rPr>
    </w:lvl>
    <w:lvl w:ilvl="8" w:tplc="24FEA694">
      <w:numFmt w:val="bullet"/>
      <w:lvlText w:val="•"/>
      <w:lvlJc w:val="left"/>
      <w:pPr>
        <w:ind w:left="5932" w:hanging="239"/>
      </w:pPr>
      <w:rPr>
        <w:rFonts w:hint="default"/>
        <w:lang w:val="en-US" w:eastAsia="zh-TW" w:bidi="ar-SA"/>
      </w:rPr>
    </w:lvl>
  </w:abstractNum>
  <w:abstractNum w:abstractNumId="7" w15:restartNumberingAfterBreak="0">
    <w:nsid w:val="67B25C5C"/>
    <w:multiLevelType w:val="hybridMultilevel"/>
    <w:tmpl w:val="1010BAB4"/>
    <w:lvl w:ilvl="0" w:tplc="2BAAA04E">
      <w:start w:val="1"/>
      <w:numFmt w:val="decimal"/>
      <w:lvlText w:val="%1"/>
      <w:lvlJc w:val="left"/>
      <w:pPr>
        <w:ind w:left="383" w:hanging="180"/>
        <w:jc w:val="left"/>
      </w:pPr>
      <w:rPr>
        <w:rFonts w:ascii="標楷體" w:eastAsia="標楷體" w:hAnsi="標楷體" w:cs="標楷體" w:hint="default"/>
        <w:w w:val="100"/>
        <w:sz w:val="24"/>
        <w:szCs w:val="24"/>
        <w:lang w:val="en-US" w:eastAsia="zh-TW" w:bidi="ar-SA"/>
      </w:rPr>
    </w:lvl>
    <w:lvl w:ilvl="1" w:tplc="36B87C14">
      <w:numFmt w:val="bullet"/>
      <w:lvlText w:val="•"/>
      <w:lvlJc w:val="left"/>
      <w:pPr>
        <w:ind w:left="1078" w:hanging="180"/>
      </w:pPr>
      <w:rPr>
        <w:rFonts w:hint="default"/>
        <w:lang w:val="en-US" w:eastAsia="zh-TW" w:bidi="ar-SA"/>
      </w:rPr>
    </w:lvl>
    <w:lvl w:ilvl="2" w:tplc="A9CC9C28">
      <w:numFmt w:val="bullet"/>
      <w:lvlText w:val="•"/>
      <w:lvlJc w:val="left"/>
      <w:pPr>
        <w:ind w:left="1777" w:hanging="180"/>
      </w:pPr>
      <w:rPr>
        <w:rFonts w:hint="default"/>
        <w:lang w:val="en-US" w:eastAsia="zh-TW" w:bidi="ar-SA"/>
      </w:rPr>
    </w:lvl>
    <w:lvl w:ilvl="3" w:tplc="492A5EB8">
      <w:numFmt w:val="bullet"/>
      <w:lvlText w:val="•"/>
      <w:lvlJc w:val="left"/>
      <w:pPr>
        <w:ind w:left="2475" w:hanging="180"/>
      </w:pPr>
      <w:rPr>
        <w:rFonts w:hint="default"/>
        <w:lang w:val="en-US" w:eastAsia="zh-TW" w:bidi="ar-SA"/>
      </w:rPr>
    </w:lvl>
    <w:lvl w:ilvl="4" w:tplc="49AE1FFE">
      <w:numFmt w:val="bullet"/>
      <w:lvlText w:val="•"/>
      <w:lvlJc w:val="left"/>
      <w:pPr>
        <w:ind w:left="3174" w:hanging="180"/>
      </w:pPr>
      <w:rPr>
        <w:rFonts w:hint="default"/>
        <w:lang w:val="en-US" w:eastAsia="zh-TW" w:bidi="ar-SA"/>
      </w:rPr>
    </w:lvl>
    <w:lvl w:ilvl="5" w:tplc="98021AEC">
      <w:numFmt w:val="bullet"/>
      <w:lvlText w:val="•"/>
      <w:lvlJc w:val="left"/>
      <w:pPr>
        <w:ind w:left="3873" w:hanging="180"/>
      </w:pPr>
      <w:rPr>
        <w:rFonts w:hint="default"/>
        <w:lang w:val="en-US" w:eastAsia="zh-TW" w:bidi="ar-SA"/>
      </w:rPr>
    </w:lvl>
    <w:lvl w:ilvl="6" w:tplc="2F0677B0">
      <w:numFmt w:val="bullet"/>
      <w:lvlText w:val="•"/>
      <w:lvlJc w:val="left"/>
      <w:pPr>
        <w:ind w:left="4571" w:hanging="180"/>
      </w:pPr>
      <w:rPr>
        <w:rFonts w:hint="default"/>
        <w:lang w:val="en-US" w:eastAsia="zh-TW" w:bidi="ar-SA"/>
      </w:rPr>
    </w:lvl>
    <w:lvl w:ilvl="7" w:tplc="2A28B692">
      <w:numFmt w:val="bullet"/>
      <w:lvlText w:val="•"/>
      <w:lvlJc w:val="left"/>
      <w:pPr>
        <w:ind w:left="5270" w:hanging="180"/>
      </w:pPr>
      <w:rPr>
        <w:rFonts w:hint="default"/>
        <w:lang w:val="en-US" w:eastAsia="zh-TW" w:bidi="ar-SA"/>
      </w:rPr>
    </w:lvl>
    <w:lvl w:ilvl="8" w:tplc="8B22FDFC">
      <w:numFmt w:val="bullet"/>
      <w:lvlText w:val="•"/>
      <w:lvlJc w:val="left"/>
      <w:pPr>
        <w:ind w:left="5968" w:hanging="180"/>
      </w:pPr>
      <w:rPr>
        <w:rFonts w:hint="default"/>
        <w:lang w:val="en-US" w:eastAsia="zh-TW" w:bidi="ar-SA"/>
      </w:rPr>
    </w:lvl>
  </w:abstractNum>
  <w:abstractNum w:abstractNumId="8" w15:restartNumberingAfterBreak="0">
    <w:nsid w:val="6F3A4D54"/>
    <w:multiLevelType w:val="hybridMultilevel"/>
    <w:tmpl w:val="BA5257EE"/>
    <w:lvl w:ilvl="0" w:tplc="9DC40B44">
      <w:start w:val="1"/>
      <w:numFmt w:val="decimal"/>
      <w:lvlText w:val="%1)"/>
      <w:lvlJc w:val="left"/>
      <w:pPr>
        <w:ind w:left="444" w:hanging="241"/>
        <w:jc w:val="left"/>
      </w:pPr>
      <w:rPr>
        <w:rFonts w:ascii="標楷體" w:eastAsia="標楷體" w:hAnsi="標楷體" w:cs="標楷體" w:hint="default"/>
        <w:spacing w:val="-3"/>
        <w:w w:val="100"/>
        <w:sz w:val="22"/>
        <w:szCs w:val="22"/>
        <w:lang w:val="en-US" w:eastAsia="zh-TW" w:bidi="ar-SA"/>
      </w:rPr>
    </w:lvl>
    <w:lvl w:ilvl="1" w:tplc="B2D65570">
      <w:numFmt w:val="bullet"/>
      <w:lvlText w:val="•"/>
      <w:lvlJc w:val="left"/>
      <w:pPr>
        <w:ind w:left="1132" w:hanging="241"/>
      </w:pPr>
      <w:rPr>
        <w:rFonts w:hint="default"/>
        <w:lang w:val="en-US" w:eastAsia="zh-TW" w:bidi="ar-SA"/>
      </w:rPr>
    </w:lvl>
    <w:lvl w:ilvl="2" w:tplc="31002386">
      <w:numFmt w:val="bullet"/>
      <w:lvlText w:val="•"/>
      <w:lvlJc w:val="left"/>
      <w:pPr>
        <w:ind w:left="1825" w:hanging="241"/>
      </w:pPr>
      <w:rPr>
        <w:rFonts w:hint="default"/>
        <w:lang w:val="en-US" w:eastAsia="zh-TW" w:bidi="ar-SA"/>
      </w:rPr>
    </w:lvl>
    <w:lvl w:ilvl="3" w:tplc="47C23C7A">
      <w:numFmt w:val="bullet"/>
      <w:lvlText w:val="•"/>
      <w:lvlJc w:val="left"/>
      <w:pPr>
        <w:ind w:left="2517" w:hanging="241"/>
      </w:pPr>
      <w:rPr>
        <w:rFonts w:hint="default"/>
        <w:lang w:val="en-US" w:eastAsia="zh-TW" w:bidi="ar-SA"/>
      </w:rPr>
    </w:lvl>
    <w:lvl w:ilvl="4" w:tplc="6D26EA16">
      <w:numFmt w:val="bullet"/>
      <w:lvlText w:val="•"/>
      <w:lvlJc w:val="left"/>
      <w:pPr>
        <w:ind w:left="3210" w:hanging="241"/>
      </w:pPr>
      <w:rPr>
        <w:rFonts w:hint="default"/>
        <w:lang w:val="en-US" w:eastAsia="zh-TW" w:bidi="ar-SA"/>
      </w:rPr>
    </w:lvl>
    <w:lvl w:ilvl="5" w:tplc="F322285C">
      <w:numFmt w:val="bullet"/>
      <w:lvlText w:val="•"/>
      <w:lvlJc w:val="left"/>
      <w:pPr>
        <w:ind w:left="3903" w:hanging="241"/>
      </w:pPr>
      <w:rPr>
        <w:rFonts w:hint="default"/>
        <w:lang w:val="en-US" w:eastAsia="zh-TW" w:bidi="ar-SA"/>
      </w:rPr>
    </w:lvl>
    <w:lvl w:ilvl="6" w:tplc="C00E6D32">
      <w:numFmt w:val="bullet"/>
      <w:lvlText w:val="•"/>
      <w:lvlJc w:val="left"/>
      <w:pPr>
        <w:ind w:left="4595" w:hanging="241"/>
      </w:pPr>
      <w:rPr>
        <w:rFonts w:hint="default"/>
        <w:lang w:val="en-US" w:eastAsia="zh-TW" w:bidi="ar-SA"/>
      </w:rPr>
    </w:lvl>
    <w:lvl w:ilvl="7" w:tplc="A9024970">
      <w:numFmt w:val="bullet"/>
      <w:lvlText w:val="•"/>
      <w:lvlJc w:val="left"/>
      <w:pPr>
        <w:ind w:left="5288" w:hanging="241"/>
      </w:pPr>
      <w:rPr>
        <w:rFonts w:hint="default"/>
        <w:lang w:val="en-US" w:eastAsia="zh-TW" w:bidi="ar-SA"/>
      </w:rPr>
    </w:lvl>
    <w:lvl w:ilvl="8" w:tplc="C1789C8C">
      <w:numFmt w:val="bullet"/>
      <w:lvlText w:val="•"/>
      <w:lvlJc w:val="left"/>
      <w:pPr>
        <w:ind w:left="5980" w:hanging="241"/>
      </w:pPr>
      <w:rPr>
        <w:rFonts w:hint="default"/>
        <w:lang w:val="en-US" w:eastAsia="zh-TW" w:bidi="ar-SA"/>
      </w:rPr>
    </w:lvl>
  </w:abstractNum>
  <w:abstractNum w:abstractNumId="9" w15:restartNumberingAfterBreak="0">
    <w:nsid w:val="7C186DBB"/>
    <w:multiLevelType w:val="hybridMultilevel"/>
    <w:tmpl w:val="FC4A714E"/>
    <w:lvl w:ilvl="0" w:tplc="56BAABCE">
      <w:start w:val="1"/>
      <w:numFmt w:val="decimal"/>
      <w:lvlText w:val="%1."/>
      <w:lvlJc w:val="left"/>
      <w:pPr>
        <w:ind w:left="268" w:hanging="152"/>
        <w:jc w:val="left"/>
      </w:pPr>
      <w:rPr>
        <w:rFonts w:ascii="Times New Roman" w:eastAsia="Times New Roman" w:hAnsi="Times New Roman" w:cs="Times New Roman" w:hint="default"/>
        <w:spacing w:val="0"/>
        <w:w w:val="99"/>
        <w:sz w:val="18"/>
        <w:szCs w:val="18"/>
        <w:lang w:val="en-US" w:eastAsia="zh-TW" w:bidi="ar-SA"/>
      </w:rPr>
    </w:lvl>
    <w:lvl w:ilvl="1" w:tplc="7D42B3D0">
      <w:numFmt w:val="bullet"/>
      <w:lvlText w:val="•"/>
      <w:lvlJc w:val="left"/>
      <w:pPr>
        <w:ind w:left="970" w:hanging="152"/>
      </w:pPr>
      <w:rPr>
        <w:rFonts w:hint="default"/>
        <w:lang w:val="en-US" w:eastAsia="zh-TW" w:bidi="ar-SA"/>
      </w:rPr>
    </w:lvl>
    <w:lvl w:ilvl="2" w:tplc="A61277AA">
      <w:numFmt w:val="bullet"/>
      <w:lvlText w:val="•"/>
      <w:lvlJc w:val="left"/>
      <w:pPr>
        <w:ind w:left="1681" w:hanging="152"/>
      </w:pPr>
      <w:rPr>
        <w:rFonts w:hint="default"/>
        <w:lang w:val="en-US" w:eastAsia="zh-TW" w:bidi="ar-SA"/>
      </w:rPr>
    </w:lvl>
    <w:lvl w:ilvl="3" w:tplc="50A67246">
      <w:numFmt w:val="bullet"/>
      <w:lvlText w:val="•"/>
      <w:lvlJc w:val="left"/>
      <w:pPr>
        <w:ind w:left="2391" w:hanging="152"/>
      </w:pPr>
      <w:rPr>
        <w:rFonts w:hint="default"/>
        <w:lang w:val="en-US" w:eastAsia="zh-TW" w:bidi="ar-SA"/>
      </w:rPr>
    </w:lvl>
    <w:lvl w:ilvl="4" w:tplc="76C28D62">
      <w:numFmt w:val="bullet"/>
      <w:lvlText w:val="•"/>
      <w:lvlJc w:val="left"/>
      <w:pPr>
        <w:ind w:left="3102" w:hanging="152"/>
      </w:pPr>
      <w:rPr>
        <w:rFonts w:hint="default"/>
        <w:lang w:val="en-US" w:eastAsia="zh-TW" w:bidi="ar-SA"/>
      </w:rPr>
    </w:lvl>
    <w:lvl w:ilvl="5" w:tplc="54FEFBCA">
      <w:numFmt w:val="bullet"/>
      <w:lvlText w:val="•"/>
      <w:lvlJc w:val="left"/>
      <w:pPr>
        <w:ind w:left="3813" w:hanging="152"/>
      </w:pPr>
      <w:rPr>
        <w:rFonts w:hint="default"/>
        <w:lang w:val="en-US" w:eastAsia="zh-TW" w:bidi="ar-SA"/>
      </w:rPr>
    </w:lvl>
    <w:lvl w:ilvl="6" w:tplc="0EF66764">
      <w:numFmt w:val="bullet"/>
      <w:lvlText w:val="•"/>
      <w:lvlJc w:val="left"/>
      <w:pPr>
        <w:ind w:left="4523" w:hanging="152"/>
      </w:pPr>
      <w:rPr>
        <w:rFonts w:hint="default"/>
        <w:lang w:val="en-US" w:eastAsia="zh-TW" w:bidi="ar-SA"/>
      </w:rPr>
    </w:lvl>
    <w:lvl w:ilvl="7" w:tplc="D2B286F4">
      <w:numFmt w:val="bullet"/>
      <w:lvlText w:val="•"/>
      <w:lvlJc w:val="left"/>
      <w:pPr>
        <w:ind w:left="5234" w:hanging="152"/>
      </w:pPr>
      <w:rPr>
        <w:rFonts w:hint="default"/>
        <w:lang w:val="en-US" w:eastAsia="zh-TW" w:bidi="ar-SA"/>
      </w:rPr>
    </w:lvl>
    <w:lvl w:ilvl="8" w:tplc="DE109694">
      <w:numFmt w:val="bullet"/>
      <w:lvlText w:val="•"/>
      <w:lvlJc w:val="left"/>
      <w:pPr>
        <w:ind w:left="5944" w:hanging="152"/>
      </w:pPr>
      <w:rPr>
        <w:rFonts w:hint="default"/>
        <w:lang w:val="en-US" w:eastAsia="zh-TW" w:bidi="ar-SA"/>
      </w:rPr>
    </w:lvl>
  </w:abstractNum>
  <w:abstractNum w:abstractNumId="10" w15:restartNumberingAfterBreak="0">
    <w:nsid w:val="7CDD0953"/>
    <w:multiLevelType w:val="hybridMultilevel"/>
    <w:tmpl w:val="EDF44CB0"/>
    <w:lvl w:ilvl="0" w:tplc="799488C4">
      <w:start w:val="1"/>
      <w:numFmt w:val="decimal"/>
      <w:lvlText w:val="%1)"/>
      <w:lvlJc w:val="left"/>
      <w:pPr>
        <w:ind w:left="107" w:hanging="241"/>
        <w:jc w:val="right"/>
      </w:pPr>
      <w:rPr>
        <w:rFonts w:ascii="標楷體" w:eastAsia="標楷體" w:hAnsi="標楷體" w:cs="標楷體" w:hint="default"/>
        <w:w w:val="100"/>
        <w:sz w:val="22"/>
        <w:szCs w:val="22"/>
        <w:lang w:val="en-US" w:eastAsia="zh-TW" w:bidi="ar-SA"/>
      </w:rPr>
    </w:lvl>
    <w:lvl w:ilvl="1" w:tplc="51662722">
      <w:numFmt w:val="bullet"/>
      <w:lvlText w:val="•"/>
      <w:lvlJc w:val="left"/>
      <w:pPr>
        <w:ind w:left="839" w:hanging="241"/>
      </w:pPr>
      <w:rPr>
        <w:rFonts w:hint="default"/>
        <w:lang w:val="en-US" w:eastAsia="zh-TW" w:bidi="ar-SA"/>
      </w:rPr>
    </w:lvl>
    <w:lvl w:ilvl="2" w:tplc="C038C290">
      <w:numFmt w:val="bullet"/>
      <w:lvlText w:val="•"/>
      <w:lvlJc w:val="left"/>
      <w:pPr>
        <w:ind w:left="1579" w:hanging="241"/>
      </w:pPr>
      <w:rPr>
        <w:rFonts w:hint="default"/>
        <w:lang w:val="en-US" w:eastAsia="zh-TW" w:bidi="ar-SA"/>
      </w:rPr>
    </w:lvl>
    <w:lvl w:ilvl="3" w:tplc="A0DC8CD2">
      <w:numFmt w:val="bullet"/>
      <w:lvlText w:val="•"/>
      <w:lvlJc w:val="left"/>
      <w:pPr>
        <w:ind w:left="2319" w:hanging="241"/>
      </w:pPr>
      <w:rPr>
        <w:rFonts w:hint="default"/>
        <w:lang w:val="en-US" w:eastAsia="zh-TW" w:bidi="ar-SA"/>
      </w:rPr>
    </w:lvl>
    <w:lvl w:ilvl="4" w:tplc="EA18335E">
      <w:numFmt w:val="bullet"/>
      <w:lvlText w:val="•"/>
      <w:lvlJc w:val="left"/>
      <w:pPr>
        <w:ind w:left="3059" w:hanging="241"/>
      </w:pPr>
      <w:rPr>
        <w:rFonts w:hint="default"/>
        <w:lang w:val="en-US" w:eastAsia="zh-TW" w:bidi="ar-SA"/>
      </w:rPr>
    </w:lvl>
    <w:lvl w:ilvl="5" w:tplc="F606DA44">
      <w:numFmt w:val="bullet"/>
      <w:lvlText w:val="•"/>
      <w:lvlJc w:val="left"/>
      <w:pPr>
        <w:ind w:left="3799" w:hanging="241"/>
      </w:pPr>
      <w:rPr>
        <w:rFonts w:hint="default"/>
        <w:lang w:val="en-US" w:eastAsia="zh-TW" w:bidi="ar-SA"/>
      </w:rPr>
    </w:lvl>
    <w:lvl w:ilvl="6" w:tplc="E93A1A28">
      <w:numFmt w:val="bullet"/>
      <w:lvlText w:val="•"/>
      <w:lvlJc w:val="left"/>
      <w:pPr>
        <w:ind w:left="4538" w:hanging="241"/>
      </w:pPr>
      <w:rPr>
        <w:rFonts w:hint="default"/>
        <w:lang w:val="en-US" w:eastAsia="zh-TW" w:bidi="ar-SA"/>
      </w:rPr>
    </w:lvl>
    <w:lvl w:ilvl="7" w:tplc="CEC628E6">
      <w:numFmt w:val="bullet"/>
      <w:lvlText w:val="•"/>
      <w:lvlJc w:val="left"/>
      <w:pPr>
        <w:ind w:left="5278" w:hanging="241"/>
      </w:pPr>
      <w:rPr>
        <w:rFonts w:hint="default"/>
        <w:lang w:val="en-US" w:eastAsia="zh-TW" w:bidi="ar-SA"/>
      </w:rPr>
    </w:lvl>
    <w:lvl w:ilvl="8" w:tplc="551A28BE">
      <w:numFmt w:val="bullet"/>
      <w:lvlText w:val="•"/>
      <w:lvlJc w:val="left"/>
      <w:pPr>
        <w:ind w:left="6018" w:hanging="241"/>
      </w:pPr>
      <w:rPr>
        <w:rFonts w:hint="default"/>
        <w:lang w:val="en-US" w:eastAsia="zh-TW" w:bidi="ar-SA"/>
      </w:rPr>
    </w:lvl>
  </w:abstractNum>
  <w:num w:numId="1" w16cid:durableId="858784110">
    <w:abstractNumId w:val="1"/>
  </w:num>
  <w:num w:numId="2" w16cid:durableId="1840346111">
    <w:abstractNumId w:val="10"/>
  </w:num>
  <w:num w:numId="3" w16cid:durableId="1729300658">
    <w:abstractNumId w:val="4"/>
  </w:num>
  <w:num w:numId="4" w16cid:durableId="487937532">
    <w:abstractNumId w:val="5"/>
  </w:num>
  <w:num w:numId="5" w16cid:durableId="430124110">
    <w:abstractNumId w:val="8"/>
  </w:num>
  <w:num w:numId="6" w16cid:durableId="1066493707">
    <w:abstractNumId w:val="2"/>
  </w:num>
  <w:num w:numId="7" w16cid:durableId="100341730">
    <w:abstractNumId w:val="7"/>
  </w:num>
  <w:num w:numId="8" w16cid:durableId="2130540721">
    <w:abstractNumId w:val="6"/>
  </w:num>
  <w:num w:numId="9" w16cid:durableId="423889685">
    <w:abstractNumId w:val="0"/>
  </w:num>
  <w:num w:numId="10" w16cid:durableId="1219172725">
    <w:abstractNumId w:val="9"/>
  </w:num>
  <w:num w:numId="11" w16cid:durableId="15611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91"/>
    <w:rsid w:val="000A0D35"/>
    <w:rsid w:val="0031041C"/>
    <w:rsid w:val="00322E1A"/>
    <w:rsid w:val="0036710F"/>
    <w:rsid w:val="00396CF2"/>
    <w:rsid w:val="0044370B"/>
    <w:rsid w:val="00456A0B"/>
    <w:rsid w:val="004E507B"/>
    <w:rsid w:val="00566491"/>
    <w:rsid w:val="0060040F"/>
    <w:rsid w:val="00606EED"/>
    <w:rsid w:val="00694AEB"/>
    <w:rsid w:val="00780169"/>
    <w:rsid w:val="0079563F"/>
    <w:rsid w:val="007C312B"/>
    <w:rsid w:val="008E56DA"/>
    <w:rsid w:val="00915BFF"/>
    <w:rsid w:val="00B50903"/>
    <w:rsid w:val="00C204A4"/>
    <w:rsid w:val="00D07939"/>
    <w:rsid w:val="00E33EC2"/>
    <w:rsid w:val="00F44358"/>
    <w:rsid w:val="00F84353"/>
    <w:rsid w:val="00FB0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24E9"/>
  <w15:docId w15:val="{C5AA9432-E952-4877-ACF5-321EDFDD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E1A"/>
    <w:rPr>
      <w:rFonts w:ascii="標楷體" w:eastAsia="標楷體" w:hAnsi="標楷體" w:cs="標楷體"/>
      <w:lang w:eastAsia="zh-TW"/>
    </w:rPr>
  </w:style>
  <w:style w:type="paragraph" w:styleId="1">
    <w:name w:val="heading 1"/>
    <w:basedOn w:val="a"/>
    <w:uiPriority w:val="9"/>
    <w:qFormat/>
    <w:pPr>
      <w:spacing w:line="359" w:lineRule="exact"/>
      <w:ind w:left="2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paragraph" w:styleId="a6">
    <w:name w:val="header"/>
    <w:basedOn w:val="a"/>
    <w:link w:val="a7"/>
    <w:uiPriority w:val="99"/>
    <w:unhideWhenUsed/>
    <w:rsid w:val="008E56DA"/>
    <w:pPr>
      <w:tabs>
        <w:tab w:val="center" w:pos="4153"/>
        <w:tab w:val="right" w:pos="8306"/>
      </w:tabs>
      <w:snapToGrid w:val="0"/>
    </w:pPr>
    <w:rPr>
      <w:sz w:val="20"/>
      <w:szCs w:val="20"/>
    </w:rPr>
  </w:style>
  <w:style w:type="character" w:customStyle="1" w:styleId="a7">
    <w:name w:val="頁首 字元"/>
    <w:basedOn w:val="a0"/>
    <w:link w:val="a6"/>
    <w:uiPriority w:val="99"/>
    <w:rsid w:val="008E56DA"/>
    <w:rPr>
      <w:rFonts w:ascii="標楷體" w:eastAsia="標楷體" w:hAnsi="標楷體" w:cs="標楷體"/>
      <w:sz w:val="20"/>
      <w:szCs w:val="20"/>
      <w:lang w:eastAsia="zh-TW"/>
    </w:rPr>
  </w:style>
  <w:style w:type="paragraph" w:styleId="a8">
    <w:name w:val="footer"/>
    <w:basedOn w:val="a"/>
    <w:link w:val="a9"/>
    <w:uiPriority w:val="99"/>
    <w:unhideWhenUsed/>
    <w:rsid w:val="008E56DA"/>
    <w:pPr>
      <w:tabs>
        <w:tab w:val="center" w:pos="4153"/>
        <w:tab w:val="right" w:pos="8306"/>
      </w:tabs>
      <w:snapToGrid w:val="0"/>
    </w:pPr>
    <w:rPr>
      <w:sz w:val="20"/>
      <w:szCs w:val="20"/>
    </w:rPr>
  </w:style>
  <w:style w:type="character" w:customStyle="1" w:styleId="a9">
    <w:name w:val="頁尾 字元"/>
    <w:basedOn w:val="a0"/>
    <w:link w:val="a8"/>
    <w:uiPriority w:val="99"/>
    <w:rsid w:val="008E56DA"/>
    <w:rPr>
      <w:rFonts w:ascii="標楷體" w:eastAsia="標楷體" w:hAnsi="標楷體" w:cs="標楷體"/>
      <w:sz w:val="20"/>
      <w:szCs w:val="20"/>
      <w:lang w:eastAsia="zh-TW"/>
    </w:rPr>
  </w:style>
  <w:style w:type="table" w:styleId="aa">
    <w:name w:val="Table Grid"/>
    <w:basedOn w:val="a1"/>
    <w:uiPriority w:val="59"/>
    <w:rsid w:val="008E56DA"/>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E56DA"/>
    <w:pPr>
      <w:autoSpaceDE/>
      <w:autoSpaceDN/>
    </w:pPr>
    <w:rPr>
      <w:kern w:val="2"/>
      <w:sz w:val="24"/>
      <w:lang w:eastAsia="zh-TW"/>
    </w:rPr>
  </w:style>
  <w:style w:type="character" w:customStyle="1" w:styleId="a4">
    <w:name w:val="本文 字元"/>
    <w:basedOn w:val="a0"/>
    <w:link w:val="a3"/>
    <w:uiPriority w:val="1"/>
    <w:rsid w:val="00322E1A"/>
    <w:rPr>
      <w:rFonts w:ascii="標楷體" w:eastAsia="標楷體" w:hAnsi="標楷體" w:cs="標楷體"/>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公用帳號</dc:creator>
  <cp:lastModifiedBy>營運管理組01</cp:lastModifiedBy>
  <cp:revision>15</cp:revision>
  <dcterms:created xsi:type="dcterms:W3CDTF">2024-01-30T07:15:00Z</dcterms:created>
  <dcterms:modified xsi:type="dcterms:W3CDTF">2024-08-30T07:09:00Z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適用於 Microsoft 365 的 Microsoft® Word</vt:lpwstr>
  </property>
  <property fmtid="{D5CDD505-2E9C-101B-9397-08002B2CF9AE}" pid="4" name="LastSaved">
    <vt:filetime>2023-08-09T00:00:00Z</vt:filetime>
  </property>
</Properties>
</file>