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A" w:rsidRPr="00F9570A" w:rsidRDefault="00D3605A" w:rsidP="00F9570A">
      <w:pPr>
        <w:ind w:left="709" w:hangingChars="177" w:hanging="709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9570A">
        <w:rPr>
          <w:rFonts w:ascii="標楷體" w:eastAsia="標楷體" w:hAnsi="標楷體" w:cs="Times New Roman" w:hint="eastAsia"/>
          <w:b/>
          <w:sz w:val="40"/>
          <w:szCs w:val="40"/>
        </w:rPr>
        <w:t>高雄</w:t>
      </w:r>
      <w:proofErr w:type="gramStart"/>
      <w:r w:rsidRPr="00F9570A">
        <w:rPr>
          <w:rFonts w:ascii="標楷體" w:eastAsia="標楷體" w:hAnsi="標楷體" w:cs="Times New Roman" w:hint="eastAsia"/>
          <w:b/>
          <w:sz w:val="40"/>
          <w:szCs w:val="40"/>
        </w:rPr>
        <w:t>榮總新冠肺炎</w:t>
      </w:r>
      <w:proofErr w:type="gramEnd"/>
      <w:r w:rsidRPr="00F9570A">
        <w:rPr>
          <w:rFonts w:ascii="標楷體" w:eastAsia="標楷體" w:hAnsi="標楷體" w:cs="Times New Roman" w:hint="eastAsia"/>
          <w:b/>
          <w:sz w:val="40"/>
          <w:szCs w:val="40"/>
        </w:rPr>
        <w:t>篩檢分流</w:t>
      </w:r>
      <w:r w:rsidR="00405E26">
        <w:rPr>
          <w:rFonts w:ascii="標楷體" w:eastAsia="標楷體" w:hAnsi="標楷體" w:cs="Times New Roman" w:hint="eastAsia"/>
          <w:b/>
          <w:sz w:val="40"/>
          <w:szCs w:val="40"/>
        </w:rPr>
        <w:t>-</w:t>
      </w:r>
      <w:r w:rsidR="00F9570A">
        <w:rPr>
          <w:rFonts w:ascii="標楷體" w:eastAsia="標楷體" w:hAnsi="標楷體" w:cs="Times New Roman" w:hint="eastAsia"/>
          <w:b/>
          <w:sz w:val="40"/>
          <w:szCs w:val="40"/>
        </w:rPr>
        <w:t>地點、時間、對象</w:t>
      </w:r>
    </w:p>
    <w:p w:rsidR="00D3605A" w:rsidRPr="002763A2" w:rsidRDefault="002763A2" w:rsidP="00D3605A">
      <w:pPr>
        <w:ind w:left="425" w:hangingChars="177" w:hanging="425"/>
        <w:jc w:val="right"/>
        <w:rPr>
          <w:rFonts w:ascii="Times New Roman" w:eastAsia="標楷體" w:hAnsi="Times New Roman" w:cs="Times New Roman"/>
        </w:rPr>
      </w:pPr>
      <w:r w:rsidRPr="002763A2">
        <w:rPr>
          <w:rFonts w:ascii="Times New Roman" w:eastAsia="標楷體" w:hAnsi="Times New Roman" w:cs="Times New Roman" w:hint="eastAsia"/>
        </w:rPr>
        <w:t>111/05/06</w:t>
      </w:r>
      <w:proofErr w:type="gramStart"/>
      <w:r w:rsidRPr="002763A2">
        <w:rPr>
          <w:rFonts w:ascii="Times New Roman" w:eastAsia="標楷體" w:hAnsi="Times New Roman" w:cs="Times New Roman" w:hint="eastAsia"/>
        </w:rPr>
        <w:t>醫</w:t>
      </w:r>
      <w:proofErr w:type="gramEnd"/>
      <w:r w:rsidRPr="002763A2">
        <w:rPr>
          <w:rFonts w:ascii="Times New Roman" w:eastAsia="標楷體" w:hAnsi="Times New Roman" w:cs="Times New Roman" w:hint="eastAsia"/>
        </w:rPr>
        <w:t>企部公告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1"/>
        <w:gridCol w:w="4394"/>
        <w:gridCol w:w="4111"/>
      </w:tblGrid>
      <w:tr w:rsidR="004F475B" w:rsidRPr="00D3605A" w:rsidTr="00FD4683">
        <w:trPr>
          <w:trHeight w:val="740"/>
          <w:tblHeader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75B" w:rsidRPr="00F9570A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地點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75B" w:rsidRDefault="004F475B" w:rsidP="00FB04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</w:pPr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健檢中心</w:t>
            </w:r>
          </w:p>
          <w:p w:rsidR="00FB04D0" w:rsidRPr="004F475B" w:rsidRDefault="00FB04D0" w:rsidP="00FB04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醫療大樓一樓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75B" w:rsidRDefault="00FD4683" w:rsidP="00FB04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呼吸道</w:t>
            </w:r>
            <w:r w:rsidR="004F475B"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戶外防疫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特別</w:t>
            </w:r>
            <w:bookmarkStart w:id="0" w:name="_GoBack"/>
            <w:bookmarkEnd w:id="0"/>
            <w:r w:rsidR="004F475B"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門診</w:t>
            </w:r>
          </w:p>
          <w:p w:rsidR="00FB04D0" w:rsidRPr="004F475B" w:rsidRDefault="00FB04D0" w:rsidP="00FB04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門診大樓旁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4F475B" w:rsidRPr="00D3605A" w:rsidTr="00FD4683">
        <w:trPr>
          <w:trHeight w:val="49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70A" w:rsidRPr="00F9570A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服務</w:t>
            </w:r>
          </w:p>
          <w:p w:rsidR="004F475B" w:rsidRPr="00F9570A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75B" w:rsidRPr="004F475B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</w:pP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週一</w:t>
            </w: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~</w:t>
            </w: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週日</w:t>
            </w:r>
          </w:p>
          <w:p w:rsidR="004F475B" w:rsidRPr="004F475B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</w:rPr>
            </w:pP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</w:rPr>
              <w:t>11</w:t>
            </w: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</w:rPr>
              <w:t>: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</w:rPr>
              <w:t>00-1</w:t>
            </w: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</w:rPr>
              <w:t>5: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75B" w:rsidRPr="004F475B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</w:pP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週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一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~</w:t>
            </w:r>
            <w:r w:rsidRPr="004F475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週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五</w:t>
            </w:r>
          </w:p>
          <w:p w:rsidR="009E7B09" w:rsidRPr="004F475B" w:rsidRDefault="006A203D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</w:rPr>
              <w:t>白天、晚上</w:t>
            </w:r>
          </w:p>
        </w:tc>
      </w:tr>
      <w:tr w:rsidR="004F475B" w:rsidRPr="00D3605A" w:rsidTr="00FD4683">
        <w:trPr>
          <w:trHeight w:val="416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70A" w:rsidRPr="00F9570A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服務</w:t>
            </w:r>
          </w:p>
          <w:p w:rsidR="004F475B" w:rsidRPr="00F9570A" w:rsidRDefault="004F475B" w:rsidP="00D360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對象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75B" w:rsidRPr="006A203D" w:rsidRDefault="004F475B" w:rsidP="006A20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  <w:shd w:val="pct15" w:color="auto" w:fill="FFFFFF"/>
              </w:rPr>
            </w:pP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上午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11</w:t>
            </w: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: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00-12</w:t>
            </w: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: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00</w:t>
            </w:r>
          </w:p>
          <w:p w:rsidR="004F475B" w:rsidRPr="004F475B" w:rsidRDefault="004F475B" w:rsidP="0023714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網路預約自費</w:t>
            </w:r>
            <w:proofErr w:type="gramStart"/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採</w:t>
            </w:r>
            <w:proofErr w:type="gramEnd"/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檢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(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含出國</w:t>
            </w:r>
            <w:r w:rsidRPr="004F475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  <w:p w:rsidR="004F475B" w:rsidRPr="004F475B" w:rsidRDefault="004F475B" w:rsidP="00D3605A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  <w:p w:rsidR="004F475B" w:rsidRPr="006A203D" w:rsidRDefault="004F475B" w:rsidP="006A20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36"/>
                <w:szCs w:val="36"/>
                <w:shd w:val="pct15" w:color="auto" w:fill="FFFFFF"/>
              </w:rPr>
            </w:pP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下午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12</w:t>
            </w: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: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00-15</w:t>
            </w:r>
            <w:r w:rsidRPr="006A203D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:</w:t>
            </w:r>
            <w:r w:rsidRPr="006A203D">
              <w:rPr>
                <w:rFonts w:ascii="Times New Roman" w:eastAsia="標楷體" w:hAnsi="Times New Roman" w:cs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00</w:t>
            </w:r>
          </w:p>
          <w:p w:rsidR="004F475B" w:rsidRPr="004F475B" w:rsidRDefault="004F475B" w:rsidP="00D3605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F475B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住院、門診手術、檢查病人、陪病家屬、例外探病家屬、新進人員、實習生、外包人員、廠商等</w:t>
            </w:r>
            <w:r w:rsidRPr="004F475B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7B09" w:rsidRPr="006A203D" w:rsidRDefault="009E7B09" w:rsidP="009E7B0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FF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LINK Word.Document.12 "G:\\@@@111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年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-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高榮醫務組資料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\\111-@@@@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新冠肺炎相關資料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\\111-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各項篩檢流程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\\111-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高雄榮總病患、家屬、員工採檢說明一覽表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(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內部公告醫療科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)\\1110509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高雄榮總新冠肺炎篩檢分流服務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-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採檢對象分流及調整服務時間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(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修</w:instrText>
            </w:r>
            <w:r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instrText>).docx" "OLE_LINK1" \a \r</w:instrText>
            </w:r>
            <w:r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instrText xml:space="preserve"> </w:instrText>
            </w:r>
            <w:r w:rsidR="006A203D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instrText xml:space="preserve"> \* MERGEFORMAT </w:instrText>
            </w:r>
            <w:r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fldChar w:fldCharType="separate"/>
            </w:r>
            <w:r w:rsidRPr="006A203D">
              <w:rPr>
                <w:rFonts w:ascii="Times New Roman" w:eastAsia="標楷體" w:hAnsi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上午</w:t>
            </w:r>
            <w:r w:rsidRPr="006A203D">
              <w:rPr>
                <w:rFonts w:ascii="Times New Roman" w:eastAsia="標楷體" w:hAnsi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08:30~11:30</w:t>
            </w:r>
          </w:p>
          <w:p w:rsidR="009E7B09" w:rsidRPr="006A203D" w:rsidRDefault="009E7B09" w:rsidP="009E7B0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</w:pPr>
            <w:r w:rsidRPr="006A203D">
              <w:rPr>
                <w:rFonts w:ascii="Times New Roman" w:eastAsia="標楷體" w:hAnsi="Times New Roman" w:hint="eastAsia"/>
                <w:b/>
                <w:bCs/>
                <w:color w:val="0000FF"/>
                <w:sz w:val="36"/>
                <w:szCs w:val="36"/>
                <w:shd w:val="pct15" w:color="auto" w:fill="FFFFFF"/>
              </w:rPr>
              <w:t>下午</w:t>
            </w:r>
            <w:r w:rsidRPr="006A203D">
              <w:rPr>
                <w:rFonts w:ascii="Times New Roman" w:eastAsia="標楷體" w:hAnsi="Times New Roman"/>
                <w:b/>
                <w:bCs/>
                <w:color w:val="0000FF"/>
                <w:sz w:val="36"/>
                <w:szCs w:val="36"/>
                <w:shd w:val="pct15" w:color="auto" w:fill="FFFFFF"/>
              </w:rPr>
              <w:t>13:30~17:00</w:t>
            </w:r>
          </w:p>
          <w:p w:rsidR="004F475B" w:rsidRPr="00F9570A" w:rsidRDefault="009E7B09" w:rsidP="004F475B">
            <w:pPr>
              <w:adjustRightInd w:val="0"/>
              <w:snapToGrid w:val="0"/>
              <w:ind w:leftChars="52" w:left="126" w:hanging="1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fldChar w:fldCharType="end"/>
            </w:r>
            <w:r w:rsidR="004F475B"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1</w:t>
            </w:r>
            <w:r w:rsidR="004F475B"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、</w:t>
            </w:r>
            <w:r w:rsidR="004F475B" w:rsidRPr="006A203D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具</w:t>
            </w:r>
            <w:r w:rsidR="004F475B" w:rsidRPr="006A203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上呼吸道症狀</w:t>
            </w:r>
            <w:r w:rsidR="004F475B" w:rsidRPr="006A203D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者</w:t>
            </w:r>
            <w:r w:rsidR="004F475B" w:rsidRPr="00F9570A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br/>
            </w:r>
            <w:r w:rsidR="004F475B"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2</w:t>
            </w:r>
            <w:r w:rsidR="004F475B"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、</w:t>
            </w:r>
            <w:proofErr w:type="gramStart"/>
            <w:r w:rsidR="004F475B" w:rsidRPr="00F9570A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家用快篩陽性</w:t>
            </w:r>
            <w:proofErr w:type="gramEnd"/>
            <w:r w:rsidR="004F475B"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者</w:t>
            </w:r>
          </w:p>
          <w:p w:rsidR="004F475B" w:rsidRPr="00F9570A" w:rsidRDefault="004F475B" w:rsidP="004F475B">
            <w:pPr>
              <w:adjustRightInd w:val="0"/>
              <w:snapToGrid w:val="0"/>
              <w:ind w:firstLineChars="35" w:firstLine="126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3</w:t>
            </w:r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、</w:t>
            </w:r>
            <w:r w:rsidRPr="00F9570A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專案</w:t>
            </w:r>
            <w:proofErr w:type="gramStart"/>
            <w:r w:rsidRPr="00F9570A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採</w:t>
            </w:r>
            <w:proofErr w:type="gramEnd"/>
            <w:r w:rsidRPr="00F9570A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檢</w:t>
            </w:r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者</w:t>
            </w:r>
          </w:p>
          <w:p w:rsidR="004F475B" w:rsidRDefault="004F475B" w:rsidP="004F475B">
            <w:pPr>
              <w:adjustRightInd w:val="0"/>
              <w:snapToGrid w:val="0"/>
              <w:ind w:firstLineChars="35" w:firstLine="126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4</w:t>
            </w:r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、被</w:t>
            </w:r>
            <w:proofErr w:type="gramStart"/>
            <w:r w:rsidRPr="00F9570A">
              <w:rPr>
                <w:rFonts w:ascii="Times New Roman" w:eastAsia="標楷體" w:hAnsi="Times New Roman" w:cs="Times New Roman" w:hint="eastAsia"/>
                <w:bCs/>
                <w:sz w:val="36"/>
                <w:szCs w:val="36"/>
              </w:rPr>
              <w:t>通知匡列者</w:t>
            </w:r>
            <w:proofErr w:type="gramEnd"/>
          </w:p>
          <w:p w:rsidR="006A203D" w:rsidRDefault="006A203D" w:rsidP="009E7B09">
            <w:pPr>
              <w:adjustRightInd w:val="0"/>
              <w:snapToGrid w:val="0"/>
              <w:ind w:firstLineChars="35" w:firstLine="126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</w:rPr>
            </w:pPr>
          </w:p>
          <w:p w:rsidR="009E7B09" w:rsidRDefault="009E7B09" w:rsidP="009E7B09">
            <w:pPr>
              <w:adjustRightInd w:val="0"/>
              <w:snapToGrid w:val="0"/>
              <w:ind w:firstLineChars="35" w:firstLine="126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</w:rPr>
            </w:pPr>
            <w:r w:rsidRPr="009E7B09">
              <w:rPr>
                <w:rFonts w:ascii="Times New Roman" w:eastAsia="標楷體" w:hAnsi="Times New Roman" w:cs="Times New Roman" w:hint="eastAsia"/>
                <w:b/>
                <w:color w:val="0000FF"/>
                <w:sz w:val="36"/>
                <w:szCs w:val="36"/>
              </w:rPr>
              <w:t>晚上</w:t>
            </w:r>
            <w:r w:rsidRPr="009E7B09">
              <w:rPr>
                <w:rFonts w:ascii="Times New Roman" w:eastAsia="標楷體" w:hAnsi="Times New Roman" w:cs="Times New Roman" w:hint="eastAsia"/>
                <w:b/>
                <w:color w:val="0000FF"/>
                <w:sz w:val="36"/>
                <w:szCs w:val="36"/>
              </w:rPr>
              <w:t>18:30~21:30</w:t>
            </w:r>
          </w:p>
          <w:p w:rsidR="009E7B09" w:rsidRPr="006A203D" w:rsidRDefault="009E7B09" w:rsidP="009E7B09">
            <w:pPr>
              <w:adjustRightInd w:val="0"/>
              <w:snapToGrid w:val="0"/>
              <w:ind w:firstLineChars="35" w:firstLine="126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、</w:t>
            </w:r>
            <w:proofErr w:type="gramStart"/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家用快篩陽性</w:t>
            </w:r>
            <w:proofErr w:type="gramEnd"/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者</w:t>
            </w:r>
          </w:p>
          <w:p w:rsidR="009E7B09" w:rsidRPr="006A203D" w:rsidRDefault="009E7B09" w:rsidP="009E7B09">
            <w:pPr>
              <w:adjustRightInd w:val="0"/>
              <w:snapToGrid w:val="0"/>
              <w:ind w:firstLineChars="35" w:firstLine="126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2</w:t>
            </w: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、專案</w:t>
            </w:r>
            <w:proofErr w:type="gramStart"/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採</w:t>
            </w:r>
            <w:proofErr w:type="gramEnd"/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檢者</w:t>
            </w:r>
          </w:p>
          <w:p w:rsidR="009E7B09" w:rsidRPr="009E7B09" w:rsidRDefault="009E7B09" w:rsidP="009E7B09">
            <w:pPr>
              <w:adjustRightInd w:val="0"/>
              <w:snapToGrid w:val="0"/>
              <w:ind w:firstLineChars="35" w:firstLine="126"/>
              <w:rPr>
                <w:rFonts w:ascii="Times New Roman" w:eastAsia="標楷體" w:hAnsi="Times New Roman" w:cs="Times New Roman"/>
                <w:b/>
                <w:color w:val="0000FF"/>
                <w:sz w:val="36"/>
                <w:szCs w:val="36"/>
              </w:rPr>
            </w:pP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</w:t>
            </w:r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、被</w:t>
            </w:r>
            <w:proofErr w:type="gramStart"/>
            <w:r w:rsidRPr="006A203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通知匡列者</w:t>
            </w:r>
            <w:proofErr w:type="gramEnd"/>
          </w:p>
        </w:tc>
      </w:tr>
    </w:tbl>
    <w:p w:rsidR="00D3605A" w:rsidRPr="00D3605A" w:rsidRDefault="00D3605A"/>
    <w:p w:rsidR="00D3605A" w:rsidRDefault="00D3605A"/>
    <w:p w:rsidR="009D6EBD" w:rsidRDefault="009D6EBD" w:rsidP="004F475B">
      <w:pPr>
        <w:spacing w:line="0" w:lineRule="atLeas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9D6EBD" w:rsidSect="00D360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5A"/>
    <w:rsid w:val="00237146"/>
    <w:rsid w:val="00272AFD"/>
    <w:rsid w:val="002763A2"/>
    <w:rsid w:val="002E4B89"/>
    <w:rsid w:val="0038083C"/>
    <w:rsid w:val="00405E26"/>
    <w:rsid w:val="0046399E"/>
    <w:rsid w:val="004F475B"/>
    <w:rsid w:val="006A203D"/>
    <w:rsid w:val="006B0F51"/>
    <w:rsid w:val="006B3727"/>
    <w:rsid w:val="007E7C40"/>
    <w:rsid w:val="00816A2D"/>
    <w:rsid w:val="00823BB3"/>
    <w:rsid w:val="00827FAF"/>
    <w:rsid w:val="008B4928"/>
    <w:rsid w:val="008C27D5"/>
    <w:rsid w:val="00903C30"/>
    <w:rsid w:val="00920500"/>
    <w:rsid w:val="00924480"/>
    <w:rsid w:val="009D6EBD"/>
    <w:rsid w:val="009E7B09"/>
    <w:rsid w:val="00A36E16"/>
    <w:rsid w:val="00B42809"/>
    <w:rsid w:val="00B97E92"/>
    <w:rsid w:val="00C75BEA"/>
    <w:rsid w:val="00C93FDF"/>
    <w:rsid w:val="00D3605A"/>
    <w:rsid w:val="00D729CA"/>
    <w:rsid w:val="00D80906"/>
    <w:rsid w:val="00DA0EC2"/>
    <w:rsid w:val="00F9570A"/>
    <w:rsid w:val="00FB04D0"/>
    <w:rsid w:val="00FC5068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jiachenLong</dc:creator>
  <cp:lastModifiedBy>office</cp:lastModifiedBy>
  <cp:revision>6</cp:revision>
  <cp:lastPrinted>2022-05-06T09:13:00Z</cp:lastPrinted>
  <dcterms:created xsi:type="dcterms:W3CDTF">2022-05-06T09:11:00Z</dcterms:created>
  <dcterms:modified xsi:type="dcterms:W3CDTF">2022-05-06T09:13:00Z</dcterms:modified>
</cp:coreProperties>
</file>