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FC" w:rsidRDefault="00D21EFC" w:rsidP="00F54E70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高榮藥物不良反應小組通告</w:t>
      </w:r>
    </w:p>
    <w:p w:rsidR="00501A5C" w:rsidRDefault="00501A5C" w:rsidP="00E47D6D">
      <w:pPr>
        <w:jc w:val="right"/>
        <w:rPr>
          <w:rFonts w:eastAsia="標楷體"/>
          <w:sz w:val="28"/>
        </w:rPr>
      </w:pPr>
      <w:bookmarkStart w:id="0" w:name="OLE_LINK2"/>
      <w:r>
        <w:rPr>
          <w:rFonts w:eastAsia="標楷體" w:hint="eastAsia"/>
          <w:szCs w:val="32"/>
        </w:rPr>
        <w:t xml:space="preserve">  </w:t>
      </w:r>
      <w:r>
        <w:rPr>
          <w:rFonts w:eastAsia="標楷體" w:hint="eastAsia"/>
          <w:szCs w:val="32"/>
        </w:rPr>
        <w:t>日期</w:t>
      </w:r>
      <w:r w:rsidR="00D940E1">
        <w:rPr>
          <w:rFonts w:eastAsia="標楷體" w:hint="eastAsia"/>
          <w:szCs w:val="32"/>
        </w:rPr>
        <w:t>: 2018</w:t>
      </w:r>
      <w:r>
        <w:rPr>
          <w:rFonts w:eastAsia="標楷體" w:hint="eastAsia"/>
          <w:szCs w:val="32"/>
        </w:rPr>
        <w:t>/</w:t>
      </w:r>
      <w:r w:rsidR="00D940E1">
        <w:rPr>
          <w:rFonts w:eastAsia="標楷體" w:hint="eastAsia"/>
          <w:szCs w:val="32"/>
        </w:rPr>
        <w:t>3</w:t>
      </w:r>
      <w:r w:rsidR="00F54E70">
        <w:rPr>
          <w:rFonts w:eastAsia="標楷體" w:hint="eastAsia"/>
          <w:szCs w:val="32"/>
        </w:rPr>
        <w:t>/</w:t>
      </w:r>
      <w:r w:rsidR="00D940E1">
        <w:rPr>
          <w:rFonts w:eastAsia="標楷體" w:hint="eastAsia"/>
          <w:szCs w:val="32"/>
        </w:rPr>
        <w:t>2</w:t>
      </w:r>
      <w:r w:rsidR="00D91876">
        <w:rPr>
          <w:rFonts w:eastAsia="標楷體" w:hint="eastAsia"/>
          <w:szCs w:val="32"/>
        </w:rPr>
        <w:t>3</w:t>
      </w:r>
    </w:p>
    <w:tbl>
      <w:tblPr>
        <w:tblW w:w="9997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9288"/>
      </w:tblGrid>
      <w:tr w:rsidR="00501A5C" w:rsidRPr="00407F13" w:rsidTr="00802F2E">
        <w:trPr>
          <w:trHeight w:val="1061"/>
          <w:jc w:val="center"/>
        </w:trPr>
        <w:tc>
          <w:tcPr>
            <w:tcW w:w="709" w:type="dxa"/>
            <w:vAlign w:val="center"/>
          </w:tcPr>
          <w:p w:rsidR="00501A5C" w:rsidRPr="008845BA" w:rsidRDefault="00501A5C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8845BA">
              <w:rPr>
                <w:rFonts w:eastAsia="標楷體" w:hint="eastAsia"/>
                <w:color w:val="000000"/>
                <w:sz w:val="28"/>
              </w:rPr>
              <w:t>主旨</w:t>
            </w:r>
          </w:p>
        </w:tc>
        <w:tc>
          <w:tcPr>
            <w:tcW w:w="9288" w:type="dxa"/>
            <w:vAlign w:val="center"/>
          </w:tcPr>
          <w:p w:rsidR="00501A5C" w:rsidRPr="006407F5" w:rsidRDefault="00314EE9" w:rsidP="002461FD">
            <w:pPr>
              <w:spacing w:line="360" w:lineRule="auto"/>
              <w:rPr>
                <w:rFonts w:eastAsia="標楷體"/>
                <w:b/>
                <w:bCs/>
              </w:rPr>
            </w:pPr>
            <w:r w:rsidRPr="00314EE9">
              <w:rPr>
                <w:rFonts w:eastAsia="標楷體" w:hint="eastAsia"/>
                <w:b/>
                <w:bCs/>
              </w:rPr>
              <w:t>轉載</w:t>
            </w:r>
            <w:r w:rsidR="00802F2E" w:rsidRPr="00802F2E">
              <w:rPr>
                <w:rFonts w:eastAsia="標楷體" w:hint="eastAsia"/>
                <w:b/>
                <w:bCs/>
              </w:rPr>
              <w:t>台灣食品藥物管理局</w:t>
            </w:r>
            <w:r w:rsidR="00802F2E" w:rsidRPr="00802F2E">
              <w:rPr>
                <w:rFonts w:eastAsia="標楷體" w:hint="eastAsia"/>
                <w:b/>
                <w:bCs/>
              </w:rPr>
              <w:t>(TFDA)</w:t>
            </w:r>
            <w:r w:rsidR="009F512D" w:rsidRPr="009F512D">
              <w:rPr>
                <w:rFonts w:eastAsia="標楷體" w:hint="eastAsia"/>
                <w:b/>
                <w:bCs/>
              </w:rPr>
              <w:t>公告</w:t>
            </w:r>
            <w:r w:rsidR="00D940E1">
              <w:rPr>
                <w:rFonts w:eastAsia="標楷體" w:hint="eastAsia"/>
                <w:b/>
                <w:bCs/>
              </w:rPr>
              <w:t>含</w:t>
            </w:r>
            <w:r w:rsidR="00D940E1" w:rsidRPr="0050429B">
              <w:rPr>
                <w:rFonts w:eastAsia="標楷體"/>
                <w:b/>
                <w:bCs/>
              </w:rPr>
              <w:t>Clarithromycin</w:t>
            </w:r>
            <w:r w:rsidR="002461FD" w:rsidRPr="002461FD">
              <w:rPr>
                <w:rFonts w:eastAsia="標楷體" w:hint="eastAsia"/>
                <w:b/>
                <w:bCs/>
              </w:rPr>
              <w:t>成分</w:t>
            </w:r>
            <w:r w:rsidR="009F512D" w:rsidRPr="009F512D">
              <w:rPr>
                <w:rFonts w:eastAsia="標楷體" w:hint="eastAsia"/>
                <w:b/>
                <w:bCs/>
              </w:rPr>
              <w:t>之</w:t>
            </w:r>
            <w:r w:rsidRPr="00314EE9">
              <w:rPr>
                <w:rFonts w:eastAsia="標楷體" w:hint="eastAsia"/>
                <w:b/>
                <w:bCs/>
              </w:rPr>
              <w:t>安全資訊</w:t>
            </w:r>
            <w:r w:rsidR="0003136C" w:rsidRPr="0003136C">
              <w:rPr>
                <w:rFonts w:eastAsia="標楷體" w:hint="eastAsia"/>
                <w:b/>
                <w:bCs/>
                <w:color w:val="000000"/>
              </w:rPr>
              <w:t>。</w:t>
            </w:r>
          </w:p>
        </w:tc>
      </w:tr>
      <w:tr w:rsidR="00501A5C" w:rsidRPr="00EE3775" w:rsidTr="00802F2E">
        <w:trPr>
          <w:trHeight w:val="3045"/>
          <w:jc w:val="center"/>
        </w:trPr>
        <w:tc>
          <w:tcPr>
            <w:tcW w:w="709" w:type="dxa"/>
            <w:vAlign w:val="center"/>
          </w:tcPr>
          <w:p w:rsidR="00501A5C" w:rsidRPr="001B3E62" w:rsidRDefault="00501A5C" w:rsidP="008E0C80">
            <w:pPr>
              <w:rPr>
                <w:rFonts w:eastAsia="標楷體"/>
              </w:rPr>
            </w:pPr>
            <w:r w:rsidRPr="001B3E62">
              <w:rPr>
                <w:rFonts w:eastAsia="標楷體"/>
              </w:rPr>
              <w:t>說明</w:t>
            </w:r>
          </w:p>
        </w:tc>
        <w:tc>
          <w:tcPr>
            <w:tcW w:w="9288" w:type="dxa"/>
          </w:tcPr>
          <w:p w:rsidR="00CC65F6" w:rsidRPr="00CC65F6" w:rsidRDefault="00D940E1" w:rsidP="007F5705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201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501A5C" w:rsidRPr="00A33BE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01A5C" w:rsidRPr="00A33BE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21</w:t>
            </w:r>
            <w:r w:rsidR="00501A5C" w:rsidRPr="00A33BE8">
              <w:rPr>
                <w:rFonts w:ascii="Times New Roman" w:eastAsia="標楷體" w:hAnsi="Times New Roman" w:cs="Times New Roman"/>
              </w:rPr>
              <w:t xml:space="preserve">: </w:t>
            </w:r>
            <w:r w:rsidR="00802F2E">
              <w:rPr>
                <w:rFonts w:ascii="Times New Roman" w:eastAsia="標楷體" w:hAnsi="Times New Roman" w:cs="Times New Roman" w:hint="eastAsia"/>
              </w:rPr>
              <w:t>TFDA</w:t>
            </w:r>
            <w:r w:rsidR="00501A5C" w:rsidRPr="00A33BE8">
              <w:rPr>
                <w:rFonts w:ascii="Times New Roman" w:eastAsia="標楷體" w:hAnsi="Times New Roman" w:cs="Times New Roman"/>
                <w:spacing w:val="12"/>
              </w:rPr>
              <w:t>公告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含</w:t>
            </w:r>
            <w:r w:rsidRPr="00D940E1">
              <w:rPr>
                <w:rFonts w:ascii="Times New Roman" w:eastAsia="標楷體" w:hAnsi="Times New Roman" w:cs="Times New Roman"/>
                <w:spacing w:val="12"/>
              </w:rPr>
              <w:t>Clarithromycin</w:t>
            </w:r>
            <w:r w:rsidR="002461FD" w:rsidRPr="002461FD">
              <w:rPr>
                <w:rFonts w:ascii="Times New Roman" w:eastAsia="標楷體" w:hAnsi="Times New Roman" w:cs="Times New Roman" w:hint="eastAsia"/>
                <w:spacing w:val="12"/>
              </w:rPr>
              <w:t>成分藥品安全資訊風險溝通表</w:t>
            </w:r>
            <w:r w:rsidR="002461FD">
              <w:rPr>
                <w:rFonts w:ascii="Times New Roman" w:eastAsia="標楷體" w:hAnsi="Times New Roman" w:cs="Times New Roman" w:hint="eastAsia"/>
                <w:spacing w:val="12"/>
              </w:rPr>
              <w:t>。</w:t>
            </w:r>
            <w:r w:rsidR="001C42D2">
              <w:rPr>
                <w:rFonts w:ascii="Times New Roman" w:eastAsia="標楷體" w:hAnsi="Times New Roman" w:cs="Times New Roman" w:hint="eastAsia"/>
                <w:spacing w:val="12"/>
              </w:rPr>
              <w:t>訊息</w:t>
            </w:r>
            <w:r w:rsidR="00671280">
              <w:rPr>
                <w:rFonts w:ascii="Times New Roman" w:eastAsia="標楷體" w:hAnsi="Times New Roman" w:cs="Times New Roman" w:hint="eastAsia"/>
                <w:spacing w:val="12"/>
              </w:rPr>
              <w:t>緣自</w:t>
            </w:r>
            <w:r w:rsidR="001C42D2">
              <w:rPr>
                <w:rFonts w:ascii="Times New Roman" w:eastAsia="標楷體" w:hAnsi="Times New Roman" w:cs="Times New Roman" w:hint="eastAsia"/>
                <w:spacing w:val="12"/>
              </w:rPr>
              <w:t>2018/2/22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美國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FDA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發布含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clarithromycin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成分藥品使用於有心臟疾病之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 xml:space="preserve"> </w:t>
            </w:r>
            <w:r w:rsidR="001C42D2" w:rsidRPr="001C42D2">
              <w:rPr>
                <w:rFonts w:ascii="Times New Roman" w:eastAsia="標楷體" w:hAnsi="Times New Roman" w:cs="Times New Roman" w:hint="eastAsia"/>
                <w:spacing w:val="12"/>
              </w:rPr>
              <w:t>病人可能會增加心臟疾病或死亡的風險之安全性資訊</w:t>
            </w:r>
            <w:r w:rsidR="007F5705" w:rsidRPr="002461FD">
              <w:rPr>
                <w:rFonts w:ascii="Times New Roman" w:eastAsia="標楷體" w:hAnsi="Times New Roman" w:cs="Times New Roman" w:hint="eastAsia"/>
                <w:spacing w:val="12"/>
              </w:rPr>
              <w:t>。</w:t>
            </w:r>
          </w:p>
          <w:p w:rsidR="007F5705" w:rsidRPr="00CC65F6" w:rsidRDefault="00D91876" w:rsidP="00CC65F6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12"/>
              </w:rPr>
              <w:t>此資訊來自一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大型前瞻性隨機分派臨床試驗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(CLARICOR)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，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追蹤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曾使用含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clarithromycin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成分藥品之冠狀動脈心臟病病人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達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年以上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時間後發現，相較於安慰劑者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有較高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死亡率。</w:t>
            </w:r>
          </w:p>
          <w:p w:rsidR="001C42D2" w:rsidRPr="00CC65F6" w:rsidRDefault="00D91876" w:rsidP="00CC65F6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Times New Roman" w:cs="Times New Roman" w:hint="eastAsia"/>
                <w:spacing w:val="12"/>
              </w:rPr>
              <w:t>針對</w:t>
            </w:r>
            <w:r w:rsidR="00CC65F6">
              <w:rPr>
                <w:rFonts w:ascii="Times New Roman" w:eastAsia="標楷體" w:hAnsi="Times New Roman" w:cs="Times New Roman" w:hint="eastAsia"/>
                <w:spacing w:val="12"/>
              </w:rPr>
              <w:t>非心臟疾病病人目前無法確知其安全性。</w:t>
            </w:r>
          </w:p>
          <w:p w:rsidR="00D940E1" w:rsidRDefault="00D91876" w:rsidP="00D940E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Arial" w:cs="Times New Roman" w:hint="eastAsia"/>
              </w:rPr>
              <w:t>國內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含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clarithromycin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成分</w:t>
            </w:r>
            <w:r>
              <w:rPr>
                <w:rFonts w:ascii="Times New Roman" w:eastAsia="標楷體" w:hAnsi="Arial" w:cs="Times New Roman" w:hint="eastAsia"/>
              </w:rPr>
              <w:t>核准藥品之中文仿單，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於「警語及注意事項」</w:t>
            </w:r>
            <w:r>
              <w:rPr>
                <w:rFonts w:ascii="Times New Roman" w:eastAsia="標楷體" w:hAnsi="Arial" w:cs="Times New Roman" w:hint="eastAsia"/>
              </w:rPr>
              <w:t>中已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刊載『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 xml:space="preserve">clarithromycin 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可能有造成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 xml:space="preserve"> QT 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延長的風險，因此，用於病患患有冠狀動脈疾病、嚴重心臟功能不全、低鎂血症、心搏徐緩（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&lt; 50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次），或併用其他可能造成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 xml:space="preserve">QT 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延長相關的藥物時，須謹慎使用。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Clarithromycin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不應使用於患者有先天性或記錄曾有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QT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間隔延長或心室性心律不整的病史。』，惟未完全涵蓋上述安全資訊內容。</w:t>
            </w:r>
          </w:p>
          <w:p w:rsidR="00671280" w:rsidRPr="00671280" w:rsidRDefault="00671280" w:rsidP="00671280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Arial" w:cs="Times New Roman" w:hint="eastAsia"/>
              </w:rPr>
              <w:t>是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否更新中文仿單</w:t>
            </w:r>
            <w:r w:rsidR="00D91876">
              <w:rPr>
                <w:rFonts w:ascii="Times New Roman" w:eastAsia="標楷體" w:hAnsi="Arial" w:cs="Times New Roman" w:hint="eastAsia"/>
              </w:rPr>
              <w:t>內容，食藥</w:t>
            </w:r>
            <w:r w:rsidR="00CC65F6" w:rsidRPr="00CC65F6">
              <w:rPr>
                <w:rFonts w:ascii="Times New Roman" w:eastAsia="標楷體" w:hAnsi="Arial" w:cs="Times New Roman" w:hint="eastAsia"/>
              </w:rPr>
              <w:t>署現正評估中。</w:t>
            </w:r>
          </w:p>
          <w:p w:rsidR="00671280" w:rsidRDefault="00671280" w:rsidP="00671280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</w:t>
            </w: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人員</w:t>
            </w:r>
            <w:r w:rsidRPr="00E74E4C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  <w:r w:rsidRPr="00671280">
              <w:rPr>
                <w:rFonts w:ascii="Times New Roman" w:eastAsia="標楷體" w:hAnsi="Arial" w:cs="Times New Roman" w:hint="eastAsia"/>
              </w:rPr>
              <w:t>處方含</w:t>
            </w:r>
            <w:r w:rsidRPr="00671280">
              <w:rPr>
                <w:rFonts w:ascii="Times New Roman" w:eastAsia="標楷體" w:hAnsi="Arial" w:cs="Times New Roman"/>
              </w:rPr>
              <w:t>clarithromycin</w:t>
            </w:r>
            <w:r w:rsidRPr="00671280">
              <w:rPr>
                <w:rFonts w:ascii="Times New Roman" w:eastAsia="標楷體" w:hAnsi="Arial" w:cs="Times New Roman" w:hint="eastAsia"/>
              </w:rPr>
              <w:t>成分藥品前，應謹慎評估病人之臨床效益與風險，尤其用於有心臟疾病之病人</w:t>
            </w:r>
            <w:r w:rsidR="00D91876">
              <w:rPr>
                <w:rFonts w:ascii="Times New Roman" w:eastAsia="標楷體" w:hAnsi="Arial" w:cs="Times New Roman" w:hint="eastAsia"/>
              </w:rPr>
              <w:t>，可以考慮</w:t>
            </w:r>
            <w:r w:rsidRPr="00671280">
              <w:rPr>
                <w:rFonts w:ascii="Times New Roman" w:eastAsia="標楷體" w:hAnsi="Arial" w:cs="Times New Roman" w:hint="eastAsia"/>
              </w:rPr>
              <w:t>其他替代抗生素，即使僅為短期使用。</w:t>
            </w:r>
          </w:p>
          <w:p w:rsidR="00D940E1" w:rsidRPr="00D940E1" w:rsidRDefault="00D940E1" w:rsidP="00D940E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標楷體" w:hAnsi="Arial" w:cs="Times New Roman"/>
              </w:rPr>
            </w:pPr>
            <w:r w:rsidRPr="00D940E1">
              <w:rPr>
                <w:rFonts w:ascii="Times New Roman" w:eastAsia="標楷體" w:hAnsi="Times New Roman" w:cs="Times New Roman" w:hint="eastAsia"/>
                <w:spacing w:val="12"/>
              </w:rPr>
              <w:t>本院目前含此成分品項：</w:t>
            </w:r>
          </w:p>
          <w:p w:rsidR="00D940E1" w:rsidRDefault="00D940E1" w:rsidP="00D940E1">
            <w:pPr>
              <w:pStyle w:val="Web"/>
              <w:spacing w:before="0" w:beforeAutospacing="0" w:after="0" w:afterAutospacing="0" w:line="460" w:lineRule="exact"/>
              <w:ind w:left="480"/>
              <w:jc w:val="both"/>
              <w:rPr>
                <w:rFonts w:ascii="Times New Roman" w:eastAsia="標楷體" w:hAnsi="Times New Roman" w:cs="Times New Roman"/>
                <w:spacing w:val="12"/>
              </w:rPr>
            </w:pPr>
            <w:r w:rsidRPr="0050429B">
              <w:rPr>
                <w:rFonts w:ascii="Times New Roman" w:eastAsia="標楷體" w:hAnsi="Times New Roman" w:cs="Times New Roman"/>
                <w:spacing w:val="12"/>
              </w:rPr>
              <w:t xml:space="preserve">Clarithromycin Tab 500mg </w:t>
            </w:r>
            <w:r w:rsidRPr="0050429B">
              <w:rPr>
                <w:rFonts w:ascii="Times New Roman" w:eastAsia="標楷體" w:hAnsi="Times New Roman" w:cs="Times New Roman" w:hint="eastAsia"/>
                <w:spacing w:val="12"/>
              </w:rPr>
              <w:t>(</w:t>
            </w:r>
            <w:r w:rsidRPr="0050429B">
              <w:rPr>
                <w:rFonts w:ascii="Times New Roman" w:eastAsia="標楷體" w:hAnsi="Times New Roman" w:cs="Times New Roman" w:hint="eastAsia"/>
                <w:spacing w:val="12"/>
              </w:rPr>
              <w:t>開羅理黴素膜衣錠</w:t>
            </w:r>
            <w:r w:rsidRPr="0050429B">
              <w:rPr>
                <w:rFonts w:ascii="Times New Roman" w:eastAsia="標楷體" w:hAnsi="Times New Roman" w:cs="Times New Roman" w:hint="eastAsia"/>
                <w:spacing w:val="12"/>
              </w:rPr>
              <w:t>)</w:t>
            </w:r>
          </w:p>
          <w:p w:rsidR="00D940E1" w:rsidRPr="00CC65F6" w:rsidRDefault="00D940E1" w:rsidP="00CC65F6">
            <w:pPr>
              <w:pStyle w:val="Web"/>
              <w:spacing w:before="0" w:beforeAutospacing="0" w:after="0" w:afterAutospacing="0" w:line="460" w:lineRule="exact"/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50429B">
              <w:rPr>
                <w:rFonts w:ascii="Times New Roman" w:eastAsia="標楷體" w:hAnsi="Times New Roman" w:cs="Times New Roman"/>
                <w:spacing w:val="12"/>
              </w:rPr>
              <w:t>Klaricid Paediatric Susp 70ml</w:t>
            </w:r>
            <w:r w:rsidRPr="0050429B">
              <w:rPr>
                <w:rFonts w:ascii="Times New Roman" w:eastAsia="標楷體" w:hAnsi="Times New Roman" w:cs="Times New Roman" w:hint="eastAsia"/>
                <w:spacing w:val="1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pacing w:val="12"/>
              </w:rPr>
              <w:t>開羅理黴素懸液劑</w:t>
            </w:r>
            <w:r w:rsidRPr="0050429B">
              <w:rPr>
                <w:rFonts w:ascii="Times New Roman" w:eastAsia="標楷體" w:hAnsi="Times New Roman" w:cs="Times New Roman" w:hint="eastAsia"/>
                <w:spacing w:val="12"/>
              </w:rPr>
              <w:t>)</w:t>
            </w:r>
            <w:r w:rsidRPr="0050429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D940E1" w:rsidRDefault="00D940E1" w:rsidP="00D940E1">
            <w:pPr>
              <w:pStyle w:val="Web"/>
              <w:spacing w:before="0" w:beforeAutospacing="0" w:after="0" w:afterAutospacing="0" w:line="4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9D43E7" w:rsidRPr="009D43E7" w:rsidRDefault="009D43E7" w:rsidP="00D940E1">
            <w:pPr>
              <w:pStyle w:val="Web"/>
              <w:spacing w:before="0" w:beforeAutospacing="0" w:after="0" w:afterAutospacing="0" w:line="4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hyperlink r:id="rId8" w:history="1">
              <w:r w:rsidRPr="00A017DF">
                <w:rPr>
                  <w:rStyle w:val="a6"/>
                  <w:rFonts w:ascii="Times New Roman" w:eastAsia="標楷體" w:hAnsi="Times New Roman" w:cs="Times New Roman"/>
                </w:rPr>
                <w:t>https://www.fda.gov.tw/tc/includes/GetFile.ashx?mid=133&amp;id=26552&amp;t=s</w:t>
              </w:r>
            </w:hyperlink>
          </w:p>
        </w:tc>
      </w:tr>
      <w:bookmarkEnd w:id="0"/>
    </w:tbl>
    <w:p w:rsidR="003C4CD6" w:rsidRPr="009D43E7" w:rsidRDefault="003C4CD6" w:rsidP="00AE4632"/>
    <w:sectPr w:rsidR="003C4CD6" w:rsidRPr="009D43E7" w:rsidSect="00802F2E">
      <w:pgSz w:w="11906" w:h="16838"/>
      <w:pgMar w:top="89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32" w:rsidRDefault="007A7932">
      <w:r>
        <w:separator/>
      </w:r>
    </w:p>
  </w:endnote>
  <w:endnote w:type="continuationSeparator" w:id="1">
    <w:p w:rsidR="007A7932" w:rsidRDefault="007A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32" w:rsidRDefault="007A7932">
      <w:r>
        <w:separator/>
      </w:r>
    </w:p>
  </w:footnote>
  <w:footnote w:type="continuationSeparator" w:id="1">
    <w:p w:rsidR="007A7932" w:rsidRDefault="007A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665"/>
    <w:multiLevelType w:val="hybridMultilevel"/>
    <w:tmpl w:val="6FF8E6B4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56031B"/>
    <w:multiLevelType w:val="hybridMultilevel"/>
    <w:tmpl w:val="A18C029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2DD15880"/>
    <w:multiLevelType w:val="hybridMultilevel"/>
    <w:tmpl w:val="D690D40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5D3D3917"/>
    <w:multiLevelType w:val="hybridMultilevel"/>
    <w:tmpl w:val="D472A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B36326"/>
    <w:multiLevelType w:val="hybridMultilevel"/>
    <w:tmpl w:val="F70E736C"/>
    <w:lvl w:ilvl="0" w:tplc="72EEB384">
      <w:start w:val="1"/>
      <w:numFmt w:val="decimal"/>
      <w:lvlText w:val="%1、"/>
      <w:lvlJc w:val="left"/>
      <w:pPr>
        <w:ind w:left="480" w:hanging="480"/>
      </w:pPr>
      <w:rPr>
        <w:rFonts w:ascii="Arial" w:hAnsi="Arial" w:cs="Arial" w:hint="default"/>
        <w:sz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6DE"/>
    <w:rsid w:val="00006B71"/>
    <w:rsid w:val="00011762"/>
    <w:rsid w:val="00030BD8"/>
    <w:rsid w:val="0003136C"/>
    <w:rsid w:val="00031A21"/>
    <w:rsid w:val="00031CA7"/>
    <w:rsid w:val="00032694"/>
    <w:rsid w:val="000377BB"/>
    <w:rsid w:val="00042A52"/>
    <w:rsid w:val="000510C5"/>
    <w:rsid w:val="00052299"/>
    <w:rsid w:val="00054F2B"/>
    <w:rsid w:val="00055E23"/>
    <w:rsid w:val="00060C3D"/>
    <w:rsid w:val="000638F4"/>
    <w:rsid w:val="00066852"/>
    <w:rsid w:val="00066EC6"/>
    <w:rsid w:val="00073310"/>
    <w:rsid w:val="000746AD"/>
    <w:rsid w:val="000811F1"/>
    <w:rsid w:val="000860BF"/>
    <w:rsid w:val="000871DF"/>
    <w:rsid w:val="000912BB"/>
    <w:rsid w:val="0009533B"/>
    <w:rsid w:val="000A2116"/>
    <w:rsid w:val="000A3DB0"/>
    <w:rsid w:val="000A7E65"/>
    <w:rsid w:val="000B7013"/>
    <w:rsid w:val="000B7834"/>
    <w:rsid w:val="000C505E"/>
    <w:rsid w:val="000C7DFD"/>
    <w:rsid w:val="000D02A5"/>
    <w:rsid w:val="000E0BBB"/>
    <w:rsid w:val="000E1947"/>
    <w:rsid w:val="001032DC"/>
    <w:rsid w:val="00106150"/>
    <w:rsid w:val="0011137C"/>
    <w:rsid w:val="00117820"/>
    <w:rsid w:val="0012144D"/>
    <w:rsid w:val="001215A0"/>
    <w:rsid w:val="00125465"/>
    <w:rsid w:val="001256CA"/>
    <w:rsid w:val="00131390"/>
    <w:rsid w:val="00142006"/>
    <w:rsid w:val="00151AFC"/>
    <w:rsid w:val="00154243"/>
    <w:rsid w:val="00154295"/>
    <w:rsid w:val="001561FC"/>
    <w:rsid w:val="00165A73"/>
    <w:rsid w:val="00167740"/>
    <w:rsid w:val="0018036D"/>
    <w:rsid w:val="00182113"/>
    <w:rsid w:val="0018634E"/>
    <w:rsid w:val="001914A6"/>
    <w:rsid w:val="00195897"/>
    <w:rsid w:val="00196553"/>
    <w:rsid w:val="001A2024"/>
    <w:rsid w:val="001B3E62"/>
    <w:rsid w:val="001B5236"/>
    <w:rsid w:val="001C42D2"/>
    <w:rsid w:val="001C75AB"/>
    <w:rsid w:val="001D26B5"/>
    <w:rsid w:val="001E3B69"/>
    <w:rsid w:val="001E3B84"/>
    <w:rsid w:val="001E4702"/>
    <w:rsid w:val="001E7D86"/>
    <w:rsid w:val="001F07DC"/>
    <w:rsid w:val="001F0879"/>
    <w:rsid w:val="001F095F"/>
    <w:rsid w:val="001F265D"/>
    <w:rsid w:val="001F42B9"/>
    <w:rsid w:val="001F556D"/>
    <w:rsid w:val="001F7680"/>
    <w:rsid w:val="001F76A7"/>
    <w:rsid w:val="00210877"/>
    <w:rsid w:val="0021464C"/>
    <w:rsid w:val="00217EC5"/>
    <w:rsid w:val="00224786"/>
    <w:rsid w:val="002352F0"/>
    <w:rsid w:val="002437F5"/>
    <w:rsid w:val="002461FD"/>
    <w:rsid w:val="00251F51"/>
    <w:rsid w:val="0025407E"/>
    <w:rsid w:val="002571FE"/>
    <w:rsid w:val="00263C2D"/>
    <w:rsid w:val="00264272"/>
    <w:rsid w:val="0027065C"/>
    <w:rsid w:val="00280220"/>
    <w:rsid w:val="00281CBF"/>
    <w:rsid w:val="00282277"/>
    <w:rsid w:val="00287E7B"/>
    <w:rsid w:val="002967A9"/>
    <w:rsid w:val="002A7D80"/>
    <w:rsid w:val="002B12B3"/>
    <w:rsid w:val="002B1B5B"/>
    <w:rsid w:val="002B2030"/>
    <w:rsid w:val="002B34F8"/>
    <w:rsid w:val="002B6696"/>
    <w:rsid w:val="002C04E5"/>
    <w:rsid w:val="002D02B6"/>
    <w:rsid w:val="002D32F8"/>
    <w:rsid w:val="002E7037"/>
    <w:rsid w:val="002F0BAD"/>
    <w:rsid w:val="00301C20"/>
    <w:rsid w:val="003069F4"/>
    <w:rsid w:val="00313C41"/>
    <w:rsid w:val="00314EE9"/>
    <w:rsid w:val="00315B1B"/>
    <w:rsid w:val="003203ED"/>
    <w:rsid w:val="003226EF"/>
    <w:rsid w:val="0032453F"/>
    <w:rsid w:val="00324CC1"/>
    <w:rsid w:val="003264F6"/>
    <w:rsid w:val="00327162"/>
    <w:rsid w:val="003344DF"/>
    <w:rsid w:val="003556EC"/>
    <w:rsid w:val="003673F2"/>
    <w:rsid w:val="003704B2"/>
    <w:rsid w:val="00370529"/>
    <w:rsid w:val="00384C8E"/>
    <w:rsid w:val="00396B76"/>
    <w:rsid w:val="00396CD5"/>
    <w:rsid w:val="003A02BD"/>
    <w:rsid w:val="003A4CF3"/>
    <w:rsid w:val="003A5505"/>
    <w:rsid w:val="003A74B1"/>
    <w:rsid w:val="003A79FA"/>
    <w:rsid w:val="003B0A05"/>
    <w:rsid w:val="003B0AFE"/>
    <w:rsid w:val="003C3435"/>
    <w:rsid w:val="003C3C82"/>
    <w:rsid w:val="003C4CD6"/>
    <w:rsid w:val="003C7654"/>
    <w:rsid w:val="003D2022"/>
    <w:rsid w:val="003D2FC3"/>
    <w:rsid w:val="003D6A66"/>
    <w:rsid w:val="003D7A91"/>
    <w:rsid w:val="003E4707"/>
    <w:rsid w:val="003E5297"/>
    <w:rsid w:val="003F4E86"/>
    <w:rsid w:val="003F670F"/>
    <w:rsid w:val="003F74A9"/>
    <w:rsid w:val="004005DC"/>
    <w:rsid w:val="0040159C"/>
    <w:rsid w:val="00402E7A"/>
    <w:rsid w:val="00407997"/>
    <w:rsid w:val="00407F13"/>
    <w:rsid w:val="0041355A"/>
    <w:rsid w:val="00415FA5"/>
    <w:rsid w:val="004161D9"/>
    <w:rsid w:val="004213CD"/>
    <w:rsid w:val="004230FC"/>
    <w:rsid w:val="00423AE0"/>
    <w:rsid w:val="004326A3"/>
    <w:rsid w:val="00442282"/>
    <w:rsid w:val="0044436B"/>
    <w:rsid w:val="00450F29"/>
    <w:rsid w:val="00454F54"/>
    <w:rsid w:val="004567A0"/>
    <w:rsid w:val="0046266E"/>
    <w:rsid w:val="00467711"/>
    <w:rsid w:val="004678E1"/>
    <w:rsid w:val="00467EA4"/>
    <w:rsid w:val="00487751"/>
    <w:rsid w:val="00490B5C"/>
    <w:rsid w:val="0049104F"/>
    <w:rsid w:val="004929E2"/>
    <w:rsid w:val="00495B82"/>
    <w:rsid w:val="004B0453"/>
    <w:rsid w:val="004B1257"/>
    <w:rsid w:val="004B3ED7"/>
    <w:rsid w:val="004C00E1"/>
    <w:rsid w:val="004C4355"/>
    <w:rsid w:val="004D246C"/>
    <w:rsid w:val="004D4F0E"/>
    <w:rsid w:val="004D711F"/>
    <w:rsid w:val="004E0343"/>
    <w:rsid w:val="004E1570"/>
    <w:rsid w:val="004E1674"/>
    <w:rsid w:val="004E1DB9"/>
    <w:rsid w:val="004E44BF"/>
    <w:rsid w:val="004E6047"/>
    <w:rsid w:val="004F0A0C"/>
    <w:rsid w:val="004F24C4"/>
    <w:rsid w:val="004F56E6"/>
    <w:rsid w:val="004F637A"/>
    <w:rsid w:val="00501A5C"/>
    <w:rsid w:val="00502E02"/>
    <w:rsid w:val="005222DC"/>
    <w:rsid w:val="005251E9"/>
    <w:rsid w:val="00527227"/>
    <w:rsid w:val="00532F5B"/>
    <w:rsid w:val="0053623E"/>
    <w:rsid w:val="005365E3"/>
    <w:rsid w:val="00536641"/>
    <w:rsid w:val="005422BF"/>
    <w:rsid w:val="005427D8"/>
    <w:rsid w:val="00553CB8"/>
    <w:rsid w:val="00555567"/>
    <w:rsid w:val="00557274"/>
    <w:rsid w:val="00561297"/>
    <w:rsid w:val="00562697"/>
    <w:rsid w:val="005644F2"/>
    <w:rsid w:val="00566562"/>
    <w:rsid w:val="00566A9F"/>
    <w:rsid w:val="0056758F"/>
    <w:rsid w:val="00571377"/>
    <w:rsid w:val="00575A5C"/>
    <w:rsid w:val="0057741B"/>
    <w:rsid w:val="00580C34"/>
    <w:rsid w:val="005843E7"/>
    <w:rsid w:val="005B0622"/>
    <w:rsid w:val="005B24EB"/>
    <w:rsid w:val="005B3391"/>
    <w:rsid w:val="005B61D3"/>
    <w:rsid w:val="005B71CF"/>
    <w:rsid w:val="005C1EF6"/>
    <w:rsid w:val="005C6528"/>
    <w:rsid w:val="005D0A25"/>
    <w:rsid w:val="005D1A0C"/>
    <w:rsid w:val="005D40C6"/>
    <w:rsid w:val="005E28B5"/>
    <w:rsid w:val="005E689E"/>
    <w:rsid w:val="005F1526"/>
    <w:rsid w:val="005F6E71"/>
    <w:rsid w:val="005F717C"/>
    <w:rsid w:val="006018BD"/>
    <w:rsid w:val="0060481D"/>
    <w:rsid w:val="00605C41"/>
    <w:rsid w:val="00614FC8"/>
    <w:rsid w:val="0062039E"/>
    <w:rsid w:val="006219DB"/>
    <w:rsid w:val="00630696"/>
    <w:rsid w:val="00632E76"/>
    <w:rsid w:val="006407F5"/>
    <w:rsid w:val="00642366"/>
    <w:rsid w:val="00642ACD"/>
    <w:rsid w:val="00644DD1"/>
    <w:rsid w:val="00647838"/>
    <w:rsid w:val="00652B5C"/>
    <w:rsid w:val="00652C92"/>
    <w:rsid w:val="00656138"/>
    <w:rsid w:val="0065688C"/>
    <w:rsid w:val="006578DB"/>
    <w:rsid w:val="00657AC3"/>
    <w:rsid w:val="00671280"/>
    <w:rsid w:val="006725C3"/>
    <w:rsid w:val="006726F7"/>
    <w:rsid w:val="00675678"/>
    <w:rsid w:val="00676666"/>
    <w:rsid w:val="0068047A"/>
    <w:rsid w:val="00691045"/>
    <w:rsid w:val="00696370"/>
    <w:rsid w:val="0069749C"/>
    <w:rsid w:val="006A45F9"/>
    <w:rsid w:val="006A73B0"/>
    <w:rsid w:val="006B6E33"/>
    <w:rsid w:val="006C1C7E"/>
    <w:rsid w:val="006C1F47"/>
    <w:rsid w:val="006C37EE"/>
    <w:rsid w:val="006D5171"/>
    <w:rsid w:val="006D7146"/>
    <w:rsid w:val="006E5303"/>
    <w:rsid w:val="006E7445"/>
    <w:rsid w:val="006E7515"/>
    <w:rsid w:val="006F353F"/>
    <w:rsid w:val="006F7A90"/>
    <w:rsid w:val="007068A4"/>
    <w:rsid w:val="00707868"/>
    <w:rsid w:val="007135F5"/>
    <w:rsid w:val="0071520D"/>
    <w:rsid w:val="007171CD"/>
    <w:rsid w:val="007172DC"/>
    <w:rsid w:val="00724341"/>
    <w:rsid w:val="0073436C"/>
    <w:rsid w:val="00737229"/>
    <w:rsid w:val="007378E2"/>
    <w:rsid w:val="00750D69"/>
    <w:rsid w:val="00755A6B"/>
    <w:rsid w:val="007572A0"/>
    <w:rsid w:val="007612B8"/>
    <w:rsid w:val="00762DB5"/>
    <w:rsid w:val="0077098B"/>
    <w:rsid w:val="00771F0C"/>
    <w:rsid w:val="00774BC2"/>
    <w:rsid w:val="00775C6C"/>
    <w:rsid w:val="00776386"/>
    <w:rsid w:val="00780C1D"/>
    <w:rsid w:val="007906DF"/>
    <w:rsid w:val="00793AF8"/>
    <w:rsid w:val="007A7932"/>
    <w:rsid w:val="007B3117"/>
    <w:rsid w:val="007B3F73"/>
    <w:rsid w:val="007C3ED7"/>
    <w:rsid w:val="007C60A4"/>
    <w:rsid w:val="007C62F6"/>
    <w:rsid w:val="007C667D"/>
    <w:rsid w:val="007D016F"/>
    <w:rsid w:val="007D1962"/>
    <w:rsid w:val="007D7691"/>
    <w:rsid w:val="007E02F7"/>
    <w:rsid w:val="007E0371"/>
    <w:rsid w:val="007E112B"/>
    <w:rsid w:val="007F4B43"/>
    <w:rsid w:val="007F50A6"/>
    <w:rsid w:val="007F5705"/>
    <w:rsid w:val="007F7951"/>
    <w:rsid w:val="007F7F19"/>
    <w:rsid w:val="008001CA"/>
    <w:rsid w:val="0080171B"/>
    <w:rsid w:val="0080243D"/>
    <w:rsid w:val="00802F2E"/>
    <w:rsid w:val="00805D33"/>
    <w:rsid w:val="00807575"/>
    <w:rsid w:val="008129F1"/>
    <w:rsid w:val="00814367"/>
    <w:rsid w:val="008157C2"/>
    <w:rsid w:val="00822065"/>
    <w:rsid w:val="00823022"/>
    <w:rsid w:val="008426D8"/>
    <w:rsid w:val="0084744C"/>
    <w:rsid w:val="00847838"/>
    <w:rsid w:val="00847A7A"/>
    <w:rsid w:val="008507A4"/>
    <w:rsid w:val="00850AE6"/>
    <w:rsid w:val="00851D56"/>
    <w:rsid w:val="00860652"/>
    <w:rsid w:val="00863D0C"/>
    <w:rsid w:val="00870E6D"/>
    <w:rsid w:val="00872993"/>
    <w:rsid w:val="00875A3E"/>
    <w:rsid w:val="00881AF5"/>
    <w:rsid w:val="008845BA"/>
    <w:rsid w:val="00885A24"/>
    <w:rsid w:val="00887AE4"/>
    <w:rsid w:val="008937F6"/>
    <w:rsid w:val="008A5E5F"/>
    <w:rsid w:val="008B64F8"/>
    <w:rsid w:val="008C03DF"/>
    <w:rsid w:val="008C05F0"/>
    <w:rsid w:val="008C43E8"/>
    <w:rsid w:val="008C4A97"/>
    <w:rsid w:val="008C6164"/>
    <w:rsid w:val="008C617B"/>
    <w:rsid w:val="008C61DC"/>
    <w:rsid w:val="008C70A4"/>
    <w:rsid w:val="008D07CB"/>
    <w:rsid w:val="008D296F"/>
    <w:rsid w:val="008D7474"/>
    <w:rsid w:val="008E04AE"/>
    <w:rsid w:val="008E0C80"/>
    <w:rsid w:val="008E62C7"/>
    <w:rsid w:val="008E6E52"/>
    <w:rsid w:val="008E6FFC"/>
    <w:rsid w:val="008F35E0"/>
    <w:rsid w:val="008F6657"/>
    <w:rsid w:val="008F6F7D"/>
    <w:rsid w:val="008F7DD9"/>
    <w:rsid w:val="0090106F"/>
    <w:rsid w:val="00904990"/>
    <w:rsid w:val="00905544"/>
    <w:rsid w:val="00906053"/>
    <w:rsid w:val="00913CA7"/>
    <w:rsid w:val="009155A0"/>
    <w:rsid w:val="00930D55"/>
    <w:rsid w:val="0093199C"/>
    <w:rsid w:val="00933431"/>
    <w:rsid w:val="00933AA8"/>
    <w:rsid w:val="00941B30"/>
    <w:rsid w:val="00942844"/>
    <w:rsid w:val="00943B1C"/>
    <w:rsid w:val="009474AA"/>
    <w:rsid w:val="00950CAC"/>
    <w:rsid w:val="0097149B"/>
    <w:rsid w:val="009754FD"/>
    <w:rsid w:val="0098611D"/>
    <w:rsid w:val="0098674D"/>
    <w:rsid w:val="009939F0"/>
    <w:rsid w:val="009A0FCB"/>
    <w:rsid w:val="009A1649"/>
    <w:rsid w:val="009A3F31"/>
    <w:rsid w:val="009A6021"/>
    <w:rsid w:val="009A672F"/>
    <w:rsid w:val="009A68F7"/>
    <w:rsid w:val="009B078F"/>
    <w:rsid w:val="009B1912"/>
    <w:rsid w:val="009B3355"/>
    <w:rsid w:val="009B4431"/>
    <w:rsid w:val="009C0611"/>
    <w:rsid w:val="009C66B0"/>
    <w:rsid w:val="009D1F2F"/>
    <w:rsid w:val="009D406B"/>
    <w:rsid w:val="009D43E7"/>
    <w:rsid w:val="009D5097"/>
    <w:rsid w:val="009E1030"/>
    <w:rsid w:val="009F3E69"/>
    <w:rsid w:val="009F4A84"/>
    <w:rsid w:val="009F512D"/>
    <w:rsid w:val="009F5BF2"/>
    <w:rsid w:val="00A05886"/>
    <w:rsid w:val="00A1362B"/>
    <w:rsid w:val="00A13C86"/>
    <w:rsid w:val="00A171C8"/>
    <w:rsid w:val="00A17725"/>
    <w:rsid w:val="00A27124"/>
    <w:rsid w:val="00A3280C"/>
    <w:rsid w:val="00A33BE8"/>
    <w:rsid w:val="00A446DE"/>
    <w:rsid w:val="00A55B29"/>
    <w:rsid w:val="00A567B3"/>
    <w:rsid w:val="00A56E58"/>
    <w:rsid w:val="00A57013"/>
    <w:rsid w:val="00A60C7A"/>
    <w:rsid w:val="00A6460B"/>
    <w:rsid w:val="00A66654"/>
    <w:rsid w:val="00A7046E"/>
    <w:rsid w:val="00A73977"/>
    <w:rsid w:val="00A75FFB"/>
    <w:rsid w:val="00A767BD"/>
    <w:rsid w:val="00A81DA0"/>
    <w:rsid w:val="00A94873"/>
    <w:rsid w:val="00AA2205"/>
    <w:rsid w:val="00AA5899"/>
    <w:rsid w:val="00AA75E3"/>
    <w:rsid w:val="00AB3040"/>
    <w:rsid w:val="00AB4E6E"/>
    <w:rsid w:val="00AC2DA1"/>
    <w:rsid w:val="00AC3A30"/>
    <w:rsid w:val="00AC6C2B"/>
    <w:rsid w:val="00AE4632"/>
    <w:rsid w:val="00AE5401"/>
    <w:rsid w:val="00AF3B89"/>
    <w:rsid w:val="00B00506"/>
    <w:rsid w:val="00B03D91"/>
    <w:rsid w:val="00B054C1"/>
    <w:rsid w:val="00B071F0"/>
    <w:rsid w:val="00B14277"/>
    <w:rsid w:val="00B16204"/>
    <w:rsid w:val="00B2156E"/>
    <w:rsid w:val="00B24949"/>
    <w:rsid w:val="00B25E98"/>
    <w:rsid w:val="00B324DF"/>
    <w:rsid w:val="00B32ADB"/>
    <w:rsid w:val="00B43101"/>
    <w:rsid w:val="00B455EB"/>
    <w:rsid w:val="00B457A3"/>
    <w:rsid w:val="00B503A4"/>
    <w:rsid w:val="00B54709"/>
    <w:rsid w:val="00B55970"/>
    <w:rsid w:val="00B57925"/>
    <w:rsid w:val="00B62528"/>
    <w:rsid w:val="00B63796"/>
    <w:rsid w:val="00B63B1A"/>
    <w:rsid w:val="00B74179"/>
    <w:rsid w:val="00B755F4"/>
    <w:rsid w:val="00B80DA1"/>
    <w:rsid w:val="00B855A4"/>
    <w:rsid w:val="00B90F9E"/>
    <w:rsid w:val="00BA0C04"/>
    <w:rsid w:val="00BA4A6A"/>
    <w:rsid w:val="00BA7B70"/>
    <w:rsid w:val="00BB2AD7"/>
    <w:rsid w:val="00BB60F1"/>
    <w:rsid w:val="00BC1AAE"/>
    <w:rsid w:val="00BC1E28"/>
    <w:rsid w:val="00BC4559"/>
    <w:rsid w:val="00BD2F4F"/>
    <w:rsid w:val="00BD5704"/>
    <w:rsid w:val="00BE174B"/>
    <w:rsid w:val="00BE4192"/>
    <w:rsid w:val="00BF7364"/>
    <w:rsid w:val="00C01044"/>
    <w:rsid w:val="00C038D9"/>
    <w:rsid w:val="00C05420"/>
    <w:rsid w:val="00C060E8"/>
    <w:rsid w:val="00C1170A"/>
    <w:rsid w:val="00C178E5"/>
    <w:rsid w:val="00C213D6"/>
    <w:rsid w:val="00C220C5"/>
    <w:rsid w:val="00C2414A"/>
    <w:rsid w:val="00C3222E"/>
    <w:rsid w:val="00C370AF"/>
    <w:rsid w:val="00C374A1"/>
    <w:rsid w:val="00C41944"/>
    <w:rsid w:val="00C47B6A"/>
    <w:rsid w:val="00C50D93"/>
    <w:rsid w:val="00C55DAF"/>
    <w:rsid w:val="00C81565"/>
    <w:rsid w:val="00C82BFF"/>
    <w:rsid w:val="00C85E1E"/>
    <w:rsid w:val="00C9109E"/>
    <w:rsid w:val="00C91243"/>
    <w:rsid w:val="00CA0704"/>
    <w:rsid w:val="00CA1E4F"/>
    <w:rsid w:val="00CA2358"/>
    <w:rsid w:val="00CB06C6"/>
    <w:rsid w:val="00CB6C90"/>
    <w:rsid w:val="00CC44F6"/>
    <w:rsid w:val="00CC4A94"/>
    <w:rsid w:val="00CC4E08"/>
    <w:rsid w:val="00CC65F6"/>
    <w:rsid w:val="00CD2836"/>
    <w:rsid w:val="00CD3A7E"/>
    <w:rsid w:val="00CE0841"/>
    <w:rsid w:val="00CF16DE"/>
    <w:rsid w:val="00CF2D48"/>
    <w:rsid w:val="00CF7121"/>
    <w:rsid w:val="00CF7D0D"/>
    <w:rsid w:val="00D000C4"/>
    <w:rsid w:val="00D07B4F"/>
    <w:rsid w:val="00D1048A"/>
    <w:rsid w:val="00D137F6"/>
    <w:rsid w:val="00D21525"/>
    <w:rsid w:val="00D21EFC"/>
    <w:rsid w:val="00D24DC3"/>
    <w:rsid w:val="00D25571"/>
    <w:rsid w:val="00D25DF1"/>
    <w:rsid w:val="00D30609"/>
    <w:rsid w:val="00D32196"/>
    <w:rsid w:val="00D33E48"/>
    <w:rsid w:val="00D40785"/>
    <w:rsid w:val="00D429CB"/>
    <w:rsid w:val="00D55750"/>
    <w:rsid w:val="00D613A4"/>
    <w:rsid w:val="00D70CC2"/>
    <w:rsid w:val="00D73187"/>
    <w:rsid w:val="00D84B27"/>
    <w:rsid w:val="00D84C2E"/>
    <w:rsid w:val="00D91876"/>
    <w:rsid w:val="00D9292A"/>
    <w:rsid w:val="00D940E1"/>
    <w:rsid w:val="00D94F98"/>
    <w:rsid w:val="00D967CE"/>
    <w:rsid w:val="00DB418D"/>
    <w:rsid w:val="00DB4F14"/>
    <w:rsid w:val="00DB5421"/>
    <w:rsid w:val="00DB7A88"/>
    <w:rsid w:val="00DC1619"/>
    <w:rsid w:val="00DD3A15"/>
    <w:rsid w:val="00DD5441"/>
    <w:rsid w:val="00DD719B"/>
    <w:rsid w:val="00DE3A6D"/>
    <w:rsid w:val="00DE425D"/>
    <w:rsid w:val="00DF016B"/>
    <w:rsid w:val="00DF1E5D"/>
    <w:rsid w:val="00DF2B3B"/>
    <w:rsid w:val="00DF33F8"/>
    <w:rsid w:val="00DF45E9"/>
    <w:rsid w:val="00DF5EAC"/>
    <w:rsid w:val="00DF7DF8"/>
    <w:rsid w:val="00E015AE"/>
    <w:rsid w:val="00E04D5B"/>
    <w:rsid w:val="00E07729"/>
    <w:rsid w:val="00E16407"/>
    <w:rsid w:val="00E26397"/>
    <w:rsid w:val="00E3126F"/>
    <w:rsid w:val="00E32F0C"/>
    <w:rsid w:val="00E37B14"/>
    <w:rsid w:val="00E44961"/>
    <w:rsid w:val="00E47D6D"/>
    <w:rsid w:val="00E53FDB"/>
    <w:rsid w:val="00E57403"/>
    <w:rsid w:val="00E6332C"/>
    <w:rsid w:val="00E70BC5"/>
    <w:rsid w:val="00E73B3D"/>
    <w:rsid w:val="00E73C12"/>
    <w:rsid w:val="00E80474"/>
    <w:rsid w:val="00E866A8"/>
    <w:rsid w:val="00E928D8"/>
    <w:rsid w:val="00E97C51"/>
    <w:rsid w:val="00EA2279"/>
    <w:rsid w:val="00EA62CF"/>
    <w:rsid w:val="00EA707E"/>
    <w:rsid w:val="00EB1897"/>
    <w:rsid w:val="00EB492D"/>
    <w:rsid w:val="00EC3CEC"/>
    <w:rsid w:val="00ED03BE"/>
    <w:rsid w:val="00ED3716"/>
    <w:rsid w:val="00ED7022"/>
    <w:rsid w:val="00ED7E78"/>
    <w:rsid w:val="00EE164A"/>
    <w:rsid w:val="00EE3775"/>
    <w:rsid w:val="00EE449D"/>
    <w:rsid w:val="00EE74B0"/>
    <w:rsid w:val="00EF0A66"/>
    <w:rsid w:val="00EF2ADB"/>
    <w:rsid w:val="00EF463D"/>
    <w:rsid w:val="00F007CF"/>
    <w:rsid w:val="00F0235D"/>
    <w:rsid w:val="00F03A6B"/>
    <w:rsid w:val="00F049E4"/>
    <w:rsid w:val="00F060F1"/>
    <w:rsid w:val="00F07AD3"/>
    <w:rsid w:val="00F139AB"/>
    <w:rsid w:val="00F166CA"/>
    <w:rsid w:val="00F41765"/>
    <w:rsid w:val="00F51567"/>
    <w:rsid w:val="00F51BBE"/>
    <w:rsid w:val="00F54E70"/>
    <w:rsid w:val="00F5534D"/>
    <w:rsid w:val="00F55742"/>
    <w:rsid w:val="00F61476"/>
    <w:rsid w:val="00F61EBA"/>
    <w:rsid w:val="00F82A32"/>
    <w:rsid w:val="00F8494C"/>
    <w:rsid w:val="00F87BD6"/>
    <w:rsid w:val="00F97C18"/>
    <w:rsid w:val="00FA24F8"/>
    <w:rsid w:val="00FA7A62"/>
    <w:rsid w:val="00FB3C41"/>
    <w:rsid w:val="00FB6984"/>
    <w:rsid w:val="00FB7A3F"/>
    <w:rsid w:val="00FC20A5"/>
    <w:rsid w:val="00FC2895"/>
    <w:rsid w:val="00FD3581"/>
    <w:rsid w:val="00FE614A"/>
    <w:rsid w:val="00FE7CED"/>
    <w:rsid w:val="00FF0F1A"/>
    <w:rsid w:val="00FF679A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F35E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22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3226EF"/>
    <w:rPr>
      <w:color w:val="0000FF"/>
      <w:u w:val="single"/>
    </w:rPr>
  </w:style>
  <w:style w:type="character" w:styleId="a7">
    <w:name w:val="FollowedHyperlink"/>
    <w:rsid w:val="003226EF"/>
    <w:rPr>
      <w:color w:val="800080"/>
      <w:u w:val="single"/>
    </w:rPr>
  </w:style>
  <w:style w:type="character" w:styleId="a8">
    <w:name w:val="Emphasis"/>
    <w:qFormat/>
    <w:rsid w:val="003226EF"/>
    <w:rPr>
      <w:b w:val="0"/>
      <w:bCs w:val="0"/>
      <w:i w:val="0"/>
      <w:iCs w:val="0"/>
      <w:color w:val="CC0033"/>
    </w:rPr>
  </w:style>
  <w:style w:type="character" w:customStyle="1" w:styleId="breadcrumbspathway">
    <w:name w:val="breadcrumbs pathway"/>
    <w:basedOn w:val="a0"/>
    <w:rsid w:val="003226EF"/>
  </w:style>
  <w:style w:type="paragraph" w:styleId="a9">
    <w:name w:val="Balloon Text"/>
    <w:basedOn w:val="a"/>
    <w:semiHidden/>
    <w:unhideWhenUsed/>
    <w:rsid w:val="003226EF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3226E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googqs-tidbit">
    <w:name w:val="goog_qs-tidbit"/>
    <w:basedOn w:val="a0"/>
    <w:rsid w:val="003226EF"/>
  </w:style>
  <w:style w:type="character" w:customStyle="1" w:styleId="apple-converted-space">
    <w:name w:val="apple-converted-space"/>
    <w:basedOn w:val="a0"/>
    <w:rsid w:val="003226EF"/>
  </w:style>
  <w:style w:type="character" w:customStyle="1" w:styleId="apple-style-span">
    <w:name w:val="apple-style-span"/>
    <w:basedOn w:val="a0"/>
    <w:rsid w:val="00CF16DE"/>
  </w:style>
  <w:style w:type="paragraph" w:customStyle="1" w:styleId="10">
    <w:name w:val="清單段落1"/>
    <w:basedOn w:val="a"/>
    <w:rsid w:val="0026427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5644F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font02">
    <w:name w:val="font02"/>
    <w:basedOn w:val="a"/>
    <w:rsid w:val="005644F2"/>
    <w:pPr>
      <w:widowControl/>
      <w:spacing w:before="100" w:beforeAutospacing="1" w:after="100" w:afterAutospacing="1"/>
    </w:pPr>
    <w:rPr>
      <w:rFonts w:ascii="新細明體" w:hAnsi="新細明體" w:cs="新細明體"/>
      <w:color w:val="222222"/>
      <w:kern w:val="0"/>
      <w:lang w:bidi="hi-IN"/>
    </w:rPr>
  </w:style>
  <w:style w:type="character" w:customStyle="1" w:styleId="style71">
    <w:name w:val="style71"/>
    <w:rsid w:val="00881AF5"/>
    <w:rPr>
      <w:rFonts w:ascii="Times New Roman" w:hAnsi="Times New Roman" w:hint="default"/>
    </w:rPr>
  </w:style>
  <w:style w:type="character" w:styleId="ab">
    <w:name w:val="Strong"/>
    <w:uiPriority w:val="99"/>
    <w:qFormat/>
    <w:rsid w:val="00CA0704"/>
    <w:rPr>
      <w:b/>
      <w:bCs/>
    </w:rPr>
  </w:style>
  <w:style w:type="character" w:customStyle="1" w:styleId="st1">
    <w:name w:val="st1"/>
    <w:basedOn w:val="a0"/>
    <w:rsid w:val="00E26397"/>
  </w:style>
  <w:style w:type="character" w:customStyle="1" w:styleId="footnotenumber">
    <w:name w:val="footnote_number"/>
    <w:basedOn w:val="a0"/>
    <w:rsid w:val="00315B1B"/>
  </w:style>
  <w:style w:type="paragraph" w:customStyle="1" w:styleId="Default">
    <w:name w:val="Default"/>
    <w:rsid w:val="008017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e-IL"/>
    </w:rPr>
  </w:style>
  <w:style w:type="character" w:customStyle="1" w:styleId="shorttext">
    <w:name w:val="short_text"/>
    <w:basedOn w:val="a0"/>
    <w:rsid w:val="00872993"/>
  </w:style>
  <w:style w:type="character" w:customStyle="1" w:styleId="a4">
    <w:name w:val="頁首 字元"/>
    <w:link w:val="a3"/>
    <w:rsid w:val="0012144D"/>
    <w:rPr>
      <w:rFonts w:eastAsia="新細明體"/>
      <w:kern w:val="2"/>
      <w:lang w:val="en-US" w:eastAsia="zh-TW" w:bidi="ar-SA"/>
    </w:rPr>
  </w:style>
  <w:style w:type="character" w:customStyle="1" w:styleId="textexposedshow">
    <w:name w:val="text_exposed_show"/>
    <w:basedOn w:val="a0"/>
    <w:rsid w:val="0093199C"/>
  </w:style>
  <w:style w:type="character" w:customStyle="1" w:styleId="bold1">
    <w:name w:val="bold1"/>
    <w:basedOn w:val="a0"/>
    <w:rsid w:val="008845BA"/>
    <w:rPr>
      <w:b/>
      <w:bCs/>
    </w:rPr>
  </w:style>
  <w:style w:type="table" w:styleId="ac">
    <w:name w:val="Table Grid"/>
    <w:basedOn w:val="a1"/>
    <w:rsid w:val="003C4C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FE7CED"/>
    <w:pPr>
      <w:ind w:leftChars="200" w:left="480"/>
    </w:pPr>
    <w:rPr>
      <w:rFonts w:ascii="Calibri" w:hAnsi="Calibri"/>
      <w:szCs w:val="22"/>
    </w:rPr>
  </w:style>
  <w:style w:type="paragraph" w:customStyle="1" w:styleId="m-4432429833575846576m-9066279047794864691gmail-m4579433379537909631gmail-msolistparagraph">
    <w:name w:val="m_-4432429833575846576m_-9066279047794864691gmail-m4579433379537909631gmail-msolistparagraph"/>
    <w:basedOn w:val="a"/>
    <w:rsid w:val="00A446D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15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53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2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9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2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534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0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0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9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86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5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includes/GetFile.ashx?mid=133&amp;id=26552&amp;t=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F64F-9A7A-4FE1-A9C7-B882427E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Company>vghks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高榮藥物不良反應小組公告</dc:title>
  <dc:creator>office</dc:creator>
  <cp:lastModifiedBy>office</cp:lastModifiedBy>
  <cp:revision>7</cp:revision>
  <cp:lastPrinted>2017-10-03T06:38:00Z</cp:lastPrinted>
  <dcterms:created xsi:type="dcterms:W3CDTF">2018-03-22T08:00:00Z</dcterms:created>
  <dcterms:modified xsi:type="dcterms:W3CDTF">2018-03-23T03:15:00Z</dcterms:modified>
</cp:coreProperties>
</file>