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A0" w:rsidRDefault="004F5C1A">
      <w:pPr>
        <w:ind w:right="-2"/>
        <w:jc w:val="right"/>
        <w:rPr>
          <w:rFonts w:ascii="標楷體" w:hAnsi="標楷體" w:cs="新細明體"/>
          <w:sz w:val="24"/>
          <w:szCs w:val="24"/>
        </w:rPr>
      </w:pPr>
      <w:r>
        <w:rPr>
          <w:rFonts w:ascii="標楷體" w:hAnsi="標楷體" w:cs="新細明體"/>
          <w:sz w:val="24"/>
          <w:szCs w:val="24"/>
        </w:rPr>
        <w:t>附件二</w:t>
      </w:r>
    </w:p>
    <w:tbl>
      <w:tblPr>
        <w:tblW w:w="9130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6" w:space="0" w:color="00000A"/>
          <w:insideH w:val="single" w:sz="2" w:space="0" w:color="00000A"/>
          <w:insideV w:val="single" w:sz="6" w:space="0" w:color="00000A"/>
        </w:tblBorders>
        <w:tblCellMar>
          <w:left w:w="-15" w:type="dxa"/>
          <w:right w:w="28" w:type="dxa"/>
        </w:tblCellMar>
        <w:tblLook w:val="0000"/>
      </w:tblPr>
      <w:tblGrid>
        <w:gridCol w:w="1306"/>
        <w:gridCol w:w="7824"/>
      </w:tblGrid>
      <w:tr w:rsidR="009234A0">
        <w:trPr>
          <w:trHeight w:hRule="exact" w:val="496"/>
          <w:jc w:val="center"/>
        </w:trPr>
        <w:tc>
          <w:tcPr>
            <w:tcW w:w="912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jc w:val="center"/>
            </w:pPr>
            <w:r>
              <w:rPr>
                <w:rFonts w:ascii="標楷體" w:hAnsi="標楷體" w:cs="Calibri"/>
                <w:b/>
                <w:sz w:val="28"/>
                <w:szCs w:val="28"/>
              </w:rPr>
              <w:t>高雄榮民總醫院皮膚科招訓</w:t>
            </w:r>
            <w:proofErr w:type="gramStart"/>
            <w:r w:rsidR="005F09EA">
              <w:rPr>
                <w:rFonts w:ascii="標楷體" w:hAnsi="標楷體" w:cs="Calibri" w:hint="eastAsia"/>
                <w:b/>
                <w:sz w:val="28"/>
                <w:szCs w:val="28"/>
              </w:rPr>
              <w:t>110</w:t>
            </w:r>
            <w:proofErr w:type="gramEnd"/>
            <w:r>
              <w:rPr>
                <w:rFonts w:ascii="標楷體" w:hAnsi="標楷體" w:cs="Calibri"/>
                <w:b/>
                <w:sz w:val="28"/>
                <w:szCs w:val="28"/>
              </w:rPr>
              <w:t>年度第一年住院醫師</w:t>
            </w:r>
            <w:r>
              <w:rPr>
                <w:rFonts w:ascii="標楷體" w:hAnsi="標楷體"/>
                <w:b/>
                <w:sz w:val="28"/>
                <w:szCs w:val="28"/>
              </w:rPr>
              <w:t>甄選公告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機關名稱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spacing w:line="26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cs="新細明體"/>
                <w:color w:val="000000"/>
                <w:sz w:val="22"/>
              </w:rPr>
              <w:t>高雄榮民總醫院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人員區分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spacing w:line="26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聘用人員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職稱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spacing w:line="26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住院醫師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名額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ind w:left="451" w:hanging="451"/>
              <w:rPr>
                <w:rFonts w:ascii="標楷體" w:hAnsi="標楷體" w:cs="新細明體"/>
                <w:color w:val="000000"/>
                <w:spacing w:val="-16"/>
                <w:sz w:val="22"/>
              </w:rPr>
            </w:pPr>
            <w:r>
              <w:rPr>
                <w:rFonts w:ascii="標楷體" w:hAnsi="標楷體"/>
                <w:sz w:val="22"/>
              </w:rPr>
              <w:t>自費生：正取1</w:t>
            </w:r>
            <w:r>
              <w:rPr>
                <w:rFonts w:ascii="標楷體" w:hAnsi="標楷體" w:cs="新細明體"/>
                <w:color w:val="000000"/>
                <w:spacing w:val="-16"/>
                <w:sz w:val="22"/>
              </w:rPr>
              <w:t>名、備取</w:t>
            </w:r>
            <w:r>
              <w:rPr>
                <w:rFonts w:ascii="標楷體" w:hAnsi="標楷體"/>
                <w:sz w:val="22"/>
              </w:rPr>
              <w:t>4</w:t>
            </w:r>
            <w:r>
              <w:rPr>
                <w:rFonts w:ascii="標楷體" w:hAnsi="標楷體" w:cs="新細明體"/>
                <w:color w:val="000000"/>
                <w:spacing w:val="-16"/>
                <w:sz w:val="22"/>
              </w:rPr>
              <w:t>名</w:t>
            </w:r>
          </w:p>
          <w:p w:rsidR="009234A0" w:rsidRDefault="004F5C1A">
            <w:pPr>
              <w:rPr>
                <w:sz w:val="22"/>
              </w:rPr>
            </w:pPr>
            <w:r>
              <w:rPr>
                <w:rFonts w:ascii="標楷體" w:hAnsi="標楷體" w:cs="新細明體"/>
                <w:color w:val="000000"/>
                <w:spacing w:val="-16"/>
                <w:sz w:val="22"/>
              </w:rPr>
              <w:t>※訓練</w:t>
            </w:r>
            <w:proofErr w:type="gramStart"/>
            <w:r>
              <w:rPr>
                <w:rFonts w:ascii="標楷體" w:hAnsi="標楷體" w:cs="新細明體"/>
                <w:color w:val="000000"/>
                <w:spacing w:val="-16"/>
                <w:sz w:val="22"/>
              </w:rPr>
              <w:t>容額</w:t>
            </w:r>
            <w:r>
              <w:rPr>
                <w:sz w:val="22"/>
              </w:rPr>
              <w:t>依照</w:t>
            </w:r>
            <w:proofErr w:type="gramEnd"/>
            <w:r>
              <w:rPr>
                <w:sz w:val="22"/>
              </w:rPr>
              <w:t>台灣皮膚科科醫學會及輔導會</w:t>
            </w:r>
            <w:proofErr w:type="gramStart"/>
            <w:r>
              <w:rPr>
                <w:sz w:val="22"/>
              </w:rPr>
              <w:t>核定容額調整</w:t>
            </w:r>
            <w:proofErr w:type="gramEnd"/>
            <w:r>
              <w:rPr>
                <w:sz w:val="22"/>
              </w:rPr>
              <w:t>。</w:t>
            </w:r>
          </w:p>
          <w:p w:rsidR="009234A0" w:rsidRDefault="004F5C1A">
            <w:pPr>
              <w:ind w:left="385" w:hanging="385"/>
              <w:rPr>
                <w:rFonts w:ascii="標楷體" w:hAnsi="標楷體" w:cs="新細明體"/>
                <w:sz w:val="22"/>
              </w:rPr>
            </w:pPr>
            <w:r>
              <w:rPr>
                <w:rFonts w:ascii="標楷體" w:hAnsi="標楷體" w:cs="新細明體"/>
                <w:color w:val="000000"/>
                <w:spacing w:val="-16"/>
                <w:sz w:val="22"/>
              </w:rPr>
              <w:t>※</w:t>
            </w:r>
            <w:r>
              <w:rPr>
                <w:rFonts w:ascii="標楷體" w:hAnsi="標楷體" w:cs="新細明體"/>
                <w:sz w:val="22"/>
              </w:rPr>
              <w:t>備取人員候用期限依</w:t>
            </w:r>
            <w:r w:rsidR="00D92172">
              <w:rPr>
                <w:sz w:val="22"/>
              </w:rPr>
              <w:t>台灣皮膚科科醫學會</w:t>
            </w:r>
            <w:r>
              <w:rPr>
                <w:rFonts w:ascii="標楷體" w:hAnsi="標楷體" w:cs="新細明體"/>
                <w:sz w:val="22"/>
              </w:rPr>
              <w:t>規定辦理。</w:t>
            </w:r>
          </w:p>
          <w:p w:rsidR="009234A0" w:rsidRDefault="004F5C1A">
            <w:pPr>
              <w:ind w:left="220" w:hanging="220"/>
              <w:rPr>
                <w:rFonts w:ascii="標楷體" w:hAnsi="標楷體" w:cs="新細明體"/>
                <w:sz w:val="22"/>
              </w:rPr>
            </w:pPr>
            <w:r>
              <w:rPr>
                <w:rFonts w:ascii="標楷體" w:hAnsi="標楷體" w:cs="DFKaiShu-SB-Estd-BF"/>
                <w:sz w:val="22"/>
              </w:rPr>
              <w:t>※</w:t>
            </w:r>
            <w:r>
              <w:rPr>
                <w:rFonts w:ascii="標楷體" w:hAnsi="標楷體" w:cs="DFKaiShu-SB-Estd-BF"/>
                <w:color w:val="000000" w:themeColor="text1"/>
                <w:sz w:val="22"/>
              </w:rPr>
              <w:t>國</w:t>
            </w:r>
            <w:r w:rsidRPr="00D92172">
              <w:rPr>
                <w:sz w:val="22"/>
              </w:rPr>
              <w:t>軍醫院</w:t>
            </w:r>
            <w:proofErr w:type="gramStart"/>
            <w:r w:rsidRPr="00D92172">
              <w:rPr>
                <w:sz w:val="22"/>
              </w:rPr>
              <w:t>醫師均依專案</w:t>
            </w:r>
            <w:proofErr w:type="gramEnd"/>
            <w:r w:rsidRPr="00D92172">
              <w:rPr>
                <w:sz w:val="22"/>
              </w:rPr>
              <w:t>辦理代訓，不列入甄選對象。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性別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widowControl/>
              <w:spacing w:line="260" w:lineRule="exact"/>
              <w:rPr>
                <w:rFonts w:ascii="標楷體" w:hAnsi="標楷體" w:cs="新細明體"/>
                <w:sz w:val="22"/>
              </w:rPr>
            </w:pPr>
            <w:r>
              <w:rPr>
                <w:rFonts w:ascii="標楷體" w:hAnsi="標楷體" w:cs="新細明體"/>
                <w:color w:val="000000"/>
                <w:sz w:val="22"/>
              </w:rPr>
              <w:t>不拘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工作地點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spacing w:line="26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高雄市</w:t>
            </w:r>
          </w:p>
        </w:tc>
      </w:tr>
      <w:tr w:rsidR="009234A0">
        <w:trPr>
          <w:trHeight w:val="36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上網期間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 w:rsidP="00AC362D">
            <w:pPr>
              <w:spacing w:line="260" w:lineRule="exact"/>
            </w:pPr>
            <w:r>
              <w:rPr>
                <w:rFonts w:ascii="標楷體" w:hAnsi="標楷體"/>
                <w:sz w:val="22"/>
              </w:rPr>
              <w:t>暫訂10</w:t>
            </w:r>
            <w:r w:rsidR="005F09EA">
              <w:rPr>
                <w:rFonts w:ascii="標楷體" w:hAnsi="標楷體" w:hint="eastAsia"/>
                <w:sz w:val="22"/>
              </w:rPr>
              <w:t>9</w:t>
            </w:r>
            <w:r>
              <w:rPr>
                <w:rFonts w:ascii="標楷體" w:hAnsi="標楷體"/>
                <w:sz w:val="22"/>
              </w:rPr>
              <w:t>年</w:t>
            </w:r>
            <w:r w:rsidR="002116A6">
              <w:rPr>
                <w:rFonts w:ascii="標楷體" w:hAnsi="標楷體" w:hint="eastAsia"/>
                <w:sz w:val="22"/>
              </w:rPr>
              <w:t>10</w:t>
            </w:r>
            <w:r>
              <w:rPr>
                <w:rFonts w:ascii="標楷體" w:hAnsi="標楷體"/>
                <w:sz w:val="22"/>
              </w:rPr>
              <w:t>月</w:t>
            </w:r>
            <w:r w:rsidR="00AC362D">
              <w:rPr>
                <w:rFonts w:ascii="標楷體" w:hAnsi="標楷體" w:hint="eastAsia"/>
                <w:sz w:val="22"/>
              </w:rPr>
              <w:t>21</w:t>
            </w:r>
            <w:r>
              <w:rPr>
                <w:rFonts w:ascii="標楷體" w:hAnsi="標楷體"/>
                <w:sz w:val="22"/>
              </w:rPr>
              <w:t>日至</w:t>
            </w:r>
            <w:r w:rsidR="005F09EA">
              <w:rPr>
                <w:rFonts w:ascii="標楷體" w:hAnsi="標楷體" w:hint="eastAsia"/>
                <w:sz w:val="22"/>
              </w:rPr>
              <w:t>109</w:t>
            </w:r>
            <w:r>
              <w:rPr>
                <w:rFonts w:ascii="標楷體" w:hAnsi="標楷體"/>
                <w:sz w:val="22"/>
              </w:rPr>
              <w:t>年</w:t>
            </w:r>
            <w:r w:rsidR="00AC362D">
              <w:rPr>
                <w:rFonts w:ascii="標楷體" w:hAnsi="標楷體" w:hint="eastAsia"/>
                <w:sz w:val="22"/>
              </w:rPr>
              <w:t>11</w:t>
            </w:r>
            <w:r>
              <w:rPr>
                <w:rFonts w:ascii="標楷體" w:hAnsi="標楷體"/>
                <w:sz w:val="22"/>
              </w:rPr>
              <w:t>月</w:t>
            </w:r>
            <w:r w:rsidR="00AC362D">
              <w:rPr>
                <w:rFonts w:ascii="標楷體" w:hAnsi="標楷體" w:hint="eastAsia"/>
                <w:sz w:val="22"/>
              </w:rPr>
              <w:t>6</w:t>
            </w:r>
            <w:r>
              <w:rPr>
                <w:rFonts w:ascii="標楷體" w:hAnsi="標楷體"/>
                <w:sz w:val="22"/>
              </w:rPr>
              <w:t>日(奉核後公告)</w:t>
            </w:r>
          </w:p>
        </w:tc>
      </w:tr>
      <w:tr w:rsidR="009234A0">
        <w:trPr>
          <w:trHeight w:val="1893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資格條件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Pr="00837B85" w:rsidRDefault="004F5C1A">
            <w:pPr>
              <w:tabs>
                <w:tab w:val="left" w:pos="284"/>
              </w:tabs>
              <w:ind w:left="300" w:hanging="300"/>
              <w:rPr>
                <w:rFonts w:ascii="標楷體" w:hAnsi="標楷體" w:cs="DFKaiShu-SB-Estd-BF"/>
                <w:sz w:val="22"/>
                <w:szCs w:val="22"/>
              </w:rPr>
            </w:pPr>
            <w:r>
              <w:rPr>
                <w:rFonts w:ascii="標楷體" w:hAnsi="標楷體" w:cs="DFKaiShu-SB-Estd-BF"/>
                <w:sz w:val="20"/>
              </w:rPr>
              <w:t>1、</w:t>
            </w:r>
            <w:r w:rsidRPr="00837B85">
              <w:rPr>
                <w:rFonts w:ascii="標楷體" w:hAnsi="標楷體" w:cs="DFKaiShu-SB-Estd-BF"/>
                <w:sz w:val="22"/>
                <w:szCs w:val="22"/>
              </w:rPr>
              <w:t>教育部認可之國內外大學或獨立學院之醫學系、學士後醫學系、</w:t>
            </w:r>
            <w:r w:rsidRPr="00837B85">
              <w:rPr>
                <w:rFonts w:ascii="標楷體" w:hAnsi="標楷體" w:cs="DFKaiShu-SB-Estd-BF"/>
                <w:color w:val="0070C0"/>
                <w:sz w:val="22"/>
                <w:szCs w:val="22"/>
              </w:rPr>
              <w:t>中醫學系選醫學系雙主修</w:t>
            </w:r>
            <w:r w:rsidRPr="00837B85">
              <w:rPr>
                <w:rFonts w:ascii="標楷體" w:hAnsi="標楷體" w:cs="DFKaiShu-SB-Estd-BF"/>
                <w:sz w:val="22"/>
                <w:szCs w:val="22"/>
              </w:rPr>
              <w:t>畢業者。</w:t>
            </w:r>
          </w:p>
          <w:p w:rsidR="009234A0" w:rsidRPr="00837B85" w:rsidRDefault="004F5C1A">
            <w:pPr>
              <w:tabs>
                <w:tab w:val="left" w:pos="284"/>
              </w:tabs>
              <w:rPr>
                <w:rFonts w:ascii="標楷體" w:hAnsi="標楷體" w:cs="DFKaiShu-SB-Estd-BF"/>
                <w:sz w:val="22"/>
                <w:szCs w:val="22"/>
              </w:rPr>
            </w:pPr>
            <w:r w:rsidRPr="00837B85">
              <w:rPr>
                <w:rFonts w:ascii="標楷體" w:hAnsi="標楷體" w:cs="DFKaiShu-SB-Estd-BF"/>
                <w:sz w:val="22"/>
                <w:szCs w:val="22"/>
              </w:rPr>
              <w:t>2、經專門職業及技術人員考試醫師類科考試及格者。</w:t>
            </w:r>
          </w:p>
          <w:p w:rsidR="009234A0" w:rsidRPr="00837B85" w:rsidRDefault="004F5C1A">
            <w:pPr>
              <w:tabs>
                <w:tab w:val="left" w:pos="284"/>
              </w:tabs>
              <w:rPr>
                <w:rFonts w:ascii="標楷體" w:hAnsi="標楷體" w:cs="DFKaiShu-SB-Estd-BF"/>
                <w:sz w:val="22"/>
                <w:szCs w:val="22"/>
              </w:rPr>
            </w:pPr>
            <w:r w:rsidRPr="00837B85">
              <w:rPr>
                <w:rFonts w:ascii="標楷體" w:hAnsi="標楷體" w:cs="DFKaiShu-SB-Estd-BF"/>
                <w:sz w:val="22"/>
                <w:szCs w:val="22"/>
              </w:rPr>
              <w:t>3、持有本國醫師證書者。</w:t>
            </w:r>
          </w:p>
          <w:p w:rsidR="009234A0" w:rsidRPr="00837B85" w:rsidRDefault="004F5C1A">
            <w:pPr>
              <w:rPr>
                <w:rFonts w:ascii="標楷體" w:hAnsi="標楷體" w:cs="DFKaiShu-SB-Estd-BF"/>
                <w:color w:val="000000"/>
                <w:sz w:val="22"/>
                <w:szCs w:val="22"/>
              </w:rPr>
            </w:pPr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4、畢業</w:t>
            </w:r>
            <w:r w:rsidRPr="00837B85">
              <w:rPr>
                <w:rFonts w:cs="Calibri"/>
                <w:color w:val="000000"/>
                <w:sz w:val="22"/>
                <w:szCs w:val="22"/>
              </w:rPr>
              <w:t>後一般醫學訓練</w:t>
            </w:r>
            <w:r w:rsidRPr="00837B85">
              <w:rPr>
                <w:rFonts w:ascii="Cambria" w:hAnsi="Cambria"/>
                <w:color w:val="000000"/>
                <w:sz w:val="22"/>
                <w:szCs w:val="22"/>
              </w:rPr>
              <w:t>完訓證明</w:t>
            </w:r>
            <w:r w:rsidRPr="00837B85">
              <w:rPr>
                <w:rFonts w:cs="Calibri"/>
                <w:color w:val="000000"/>
                <w:sz w:val="22"/>
                <w:szCs w:val="22"/>
              </w:rPr>
              <w:t>或在訓</w:t>
            </w:r>
            <w:r w:rsidRPr="00837B85">
              <w:rPr>
                <w:rFonts w:ascii="Cambria" w:hAnsi="Cambria"/>
                <w:color w:val="000000"/>
                <w:sz w:val="22"/>
                <w:szCs w:val="22"/>
              </w:rPr>
              <w:t>證明或經各專科醫學會</w:t>
            </w:r>
            <w:proofErr w:type="gramStart"/>
            <w:r w:rsidRPr="00837B85">
              <w:rPr>
                <w:rFonts w:ascii="Cambria" w:hAnsi="Cambria"/>
                <w:color w:val="000000"/>
                <w:sz w:val="22"/>
                <w:szCs w:val="22"/>
              </w:rPr>
              <w:t>採</w:t>
            </w:r>
            <w:proofErr w:type="gramEnd"/>
            <w:r w:rsidRPr="00837B85">
              <w:rPr>
                <w:rFonts w:ascii="Cambria" w:hAnsi="Cambria"/>
                <w:color w:val="000000"/>
                <w:sz w:val="22"/>
                <w:szCs w:val="22"/>
              </w:rPr>
              <w:t>認相當證明</w:t>
            </w:r>
            <w:r w:rsidRPr="00837B85">
              <w:rPr>
                <w:rFonts w:ascii="標楷體" w:hAnsi="標楷體" w:cs="DFKaiShu-SB-Estd-BF"/>
                <w:color w:val="000000"/>
                <w:sz w:val="22"/>
                <w:szCs w:val="22"/>
              </w:rPr>
              <w:t>。</w:t>
            </w:r>
          </w:p>
          <w:p w:rsidR="009234A0" w:rsidRPr="00837B85" w:rsidRDefault="004F5C1A">
            <w:pPr>
              <w:ind w:left="300" w:hanging="300"/>
              <w:rPr>
                <w:rFonts w:ascii="標楷體" w:hAnsi="標楷體" w:cs="夹发砰"/>
                <w:sz w:val="22"/>
                <w:szCs w:val="22"/>
              </w:rPr>
            </w:pPr>
            <w:r w:rsidRPr="00837B85">
              <w:rPr>
                <w:rFonts w:ascii="標楷體" w:hAnsi="標楷體" w:cs="夹发砰"/>
                <w:sz w:val="22"/>
                <w:szCs w:val="22"/>
              </w:rPr>
              <w:t>5、具中華民國國籍且不得兼具外國國籍者。</w:t>
            </w:r>
          </w:p>
          <w:p w:rsidR="009234A0" w:rsidRDefault="004F5C1A">
            <w:pPr>
              <w:widowControl/>
              <w:snapToGrid w:val="0"/>
              <w:ind w:left="300" w:hanging="300"/>
              <w:rPr>
                <w:rFonts w:ascii="標楷體" w:hAnsi="標楷體" w:cs="DFKaiShu-SB-Estd-BF"/>
                <w:sz w:val="22"/>
              </w:rPr>
            </w:pPr>
            <w:r w:rsidRPr="00837B85">
              <w:rPr>
                <w:rFonts w:ascii="標楷體" w:hAnsi="標楷體" w:cs="DFKaiShu-SB-Estd-BF"/>
                <w:sz w:val="22"/>
                <w:szCs w:val="22"/>
              </w:rPr>
              <w:t>6、依國軍退除役官兵輔導條例第6條規定，條件相等而為退除役官兵者，優先錄用。</w:t>
            </w:r>
          </w:p>
        </w:tc>
      </w:tr>
      <w:tr w:rsidR="009234A0">
        <w:trPr>
          <w:trHeight w:val="320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工作項目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皮膚</w:t>
            </w:r>
            <w:r>
              <w:rPr>
                <w:sz w:val="22"/>
              </w:rPr>
              <w:t>科醫療</w:t>
            </w:r>
          </w:p>
        </w:tc>
      </w:tr>
      <w:tr w:rsidR="009234A0">
        <w:trPr>
          <w:trHeight w:val="335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工作地址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9234A0" w:rsidRDefault="004F5C1A">
            <w:pPr>
              <w:spacing w:line="26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高雄市左營區大中一路386號</w:t>
            </w:r>
          </w:p>
        </w:tc>
      </w:tr>
      <w:tr w:rsidR="009234A0">
        <w:trPr>
          <w:trHeight w:val="4369"/>
          <w:jc w:val="center"/>
        </w:trPr>
        <w:tc>
          <w:tcPr>
            <w:tcW w:w="1306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snapToGrid w:val="0"/>
              <w:spacing w:line="240" w:lineRule="atLeast"/>
              <w:ind w:left="160" w:right="160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報名方式</w:t>
            </w:r>
          </w:p>
          <w:p w:rsidR="009234A0" w:rsidRDefault="004F5C1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(</w:t>
            </w:r>
            <w:proofErr w:type="gramStart"/>
            <w:r>
              <w:rPr>
                <w:rFonts w:ascii="標楷體" w:hAnsi="標楷體"/>
                <w:sz w:val="22"/>
              </w:rPr>
              <w:t>含檢具</w:t>
            </w:r>
            <w:proofErr w:type="gramEnd"/>
            <w:r>
              <w:rPr>
                <w:rFonts w:ascii="標楷體" w:hAnsi="標楷體"/>
                <w:sz w:val="22"/>
              </w:rPr>
              <w:t>文件)</w:t>
            </w:r>
          </w:p>
        </w:tc>
        <w:tc>
          <w:tcPr>
            <w:tcW w:w="7823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</w:tcPr>
          <w:p w:rsidR="009234A0" w:rsidRPr="00837B85" w:rsidRDefault="004F5C1A">
            <w:pPr>
              <w:ind w:left="260" w:hanging="26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0"/>
              </w:rPr>
              <w:t>1、</w:t>
            </w:r>
            <w:r w:rsidRPr="00837B85">
              <w:rPr>
                <w:rFonts w:ascii="標楷體" w:hAnsi="標楷體"/>
                <w:sz w:val="22"/>
                <w:szCs w:val="22"/>
              </w:rPr>
              <w:t>於1</w:t>
            </w:r>
            <w:r w:rsidR="002116A6" w:rsidRPr="00837B85">
              <w:rPr>
                <w:rFonts w:ascii="標楷體" w:hAnsi="標楷體" w:hint="eastAsia"/>
                <w:sz w:val="22"/>
                <w:szCs w:val="22"/>
              </w:rPr>
              <w:t>0</w:t>
            </w:r>
            <w:r w:rsidR="005F09EA">
              <w:rPr>
                <w:rFonts w:ascii="標楷體" w:hAnsi="標楷體" w:hint="eastAsia"/>
                <w:sz w:val="22"/>
                <w:szCs w:val="22"/>
              </w:rPr>
              <w:t>9</w:t>
            </w:r>
            <w:r w:rsidRPr="00837B85">
              <w:rPr>
                <w:rFonts w:ascii="標楷體" w:hAnsi="標楷體"/>
                <w:sz w:val="22"/>
                <w:szCs w:val="22"/>
              </w:rPr>
              <w:t>年</w:t>
            </w:r>
            <w:r w:rsidR="00AC362D">
              <w:rPr>
                <w:rFonts w:ascii="標楷體" w:hAnsi="標楷體" w:hint="eastAsia"/>
                <w:sz w:val="22"/>
                <w:szCs w:val="22"/>
              </w:rPr>
              <w:t>11</w:t>
            </w:r>
            <w:r w:rsidRPr="00837B85">
              <w:rPr>
                <w:rFonts w:ascii="標楷體" w:hAnsi="標楷體"/>
                <w:sz w:val="22"/>
                <w:szCs w:val="22"/>
              </w:rPr>
              <w:t>月</w:t>
            </w:r>
            <w:r w:rsidR="00AC362D">
              <w:rPr>
                <w:rFonts w:ascii="標楷體" w:hAnsi="標楷體" w:hint="eastAsia"/>
                <w:sz w:val="22"/>
                <w:szCs w:val="22"/>
              </w:rPr>
              <w:t>6</w:t>
            </w:r>
            <w:r w:rsidRPr="00837B85">
              <w:rPr>
                <w:rFonts w:ascii="標楷體" w:hAnsi="標楷體"/>
                <w:sz w:val="22"/>
                <w:szCs w:val="22"/>
              </w:rPr>
              <w:t>日截止日前下載報名表</w:t>
            </w:r>
            <w:proofErr w:type="gramStart"/>
            <w:r w:rsidRPr="00837B85">
              <w:rPr>
                <w:rFonts w:ascii="標楷體" w:hAnsi="標楷體"/>
                <w:sz w:val="22"/>
                <w:szCs w:val="22"/>
              </w:rPr>
              <w:t>繕</w:t>
            </w:r>
            <w:proofErr w:type="gramEnd"/>
            <w:r w:rsidRPr="00837B85">
              <w:rPr>
                <w:rFonts w:ascii="標楷體" w:hAnsi="標楷體"/>
                <w:sz w:val="22"/>
                <w:szCs w:val="22"/>
              </w:rPr>
              <w:t>打(如無法下載，請至人事室網頁/下載專區/任免組下載)，</w:t>
            </w:r>
            <w:r w:rsidR="002116A6" w:rsidRPr="00837B85">
              <w:rPr>
                <w:rFonts w:ascii="標楷體" w:hAnsi="標楷體" w:hint="eastAsia"/>
                <w:sz w:val="22"/>
                <w:szCs w:val="22"/>
              </w:rPr>
              <w:t>並</w:t>
            </w:r>
            <w:r w:rsidRPr="00837B85">
              <w:rPr>
                <w:rFonts w:ascii="標楷體" w:hAnsi="標楷體"/>
                <w:sz w:val="22"/>
                <w:szCs w:val="22"/>
              </w:rPr>
              <w:t>將報名表電子檔E-MAIL予承辦人：白倩穎(電子信箱：cypai@vghks.gov.tw )</w:t>
            </w:r>
          </w:p>
          <w:p w:rsidR="009234A0" w:rsidRPr="00837B85" w:rsidRDefault="004F5C1A">
            <w:pPr>
              <w:ind w:left="260" w:hanging="260"/>
              <w:rPr>
                <w:rFonts w:ascii="標楷體" w:hAnsi="標楷體"/>
                <w:sz w:val="22"/>
                <w:szCs w:val="22"/>
              </w:rPr>
            </w:pPr>
            <w:r w:rsidRPr="00837B85">
              <w:rPr>
                <w:rFonts w:ascii="標楷體" w:hAnsi="標楷體"/>
                <w:sz w:val="22"/>
                <w:szCs w:val="22"/>
              </w:rPr>
              <w:t>2、列印</w:t>
            </w:r>
            <w:r w:rsidRPr="00837B85">
              <w:rPr>
                <w:rFonts w:ascii="標楷體" w:hAnsi="標楷體"/>
                <w:sz w:val="22"/>
                <w:szCs w:val="22"/>
                <w:bdr w:val="single" w:sz="4" w:space="0" w:color="00000A"/>
              </w:rPr>
              <w:t>報名表（含自傳）</w:t>
            </w:r>
            <w:r w:rsidRPr="00837B85">
              <w:rPr>
                <w:rFonts w:ascii="標楷體" w:hAnsi="標楷體"/>
                <w:sz w:val="22"/>
                <w:szCs w:val="22"/>
              </w:rPr>
              <w:t>，於截止日前，連同以下資料，親送或掛號</w:t>
            </w:r>
            <w:proofErr w:type="gramStart"/>
            <w:r w:rsidRPr="00837B85">
              <w:rPr>
                <w:rFonts w:ascii="標楷體" w:hAnsi="標楷體"/>
                <w:sz w:val="22"/>
                <w:szCs w:val="22"/>
              </w:rPr>
              <w:t>郵寄憑辦</w:t>
            </w:r>
            <w:proofErr w:type="gramEnd"/>
            <w:r w:rsidRPr="00837B85">
              <w:rPr>
                <w:rFonts w:ascii="標楷體" w:hAnsi="標楷體"/>
                <w:sz w:val="22"/>
                <w:szCs w:val="22"/>
              </w:rPr>
              <w:t>，郵寄</w:t>
            </w:r>
            <w:proofErr w:type="gramStart"/>
            <w:r w:rsidRPr="00837B85">
              <w:rPr>
                <w:rFonts w:ascii="標楷體" w:hAnsi="標楷體"/>
                <w:sz w:val="22"/>
                <w:szCs w:val="22"/>
              </w:rPr>
              <w:t>信封外請註明</w:t>
            </w:r>
            <w:proofErr w:type="gramEnd"/>
            <w:r w:rsidRPr="00837B85">
              <w:rPr>
                <w:rFonts w:ascii="標楷體" w:hAnsi="標楷體"/>
                <w:sz w:val="22"/>
                <w:szCs w:val="22"/>
              </w:rPr>
              <w:t>報名甄試職稱，以郵戳日期為</w:t>
            </w:r>
            <w:proofErr w:type="gramStart"/>
            <w:r w:rsidRPr="00837B85">
              <w:rPr>
                <w:rFonts w:ascii="標楷體" w:hAnsi="標楷體"/>
                <w:sz w:val="22"/>
                <w:szCs w:val="22"/>
              </w:rPr>
              <w:t>憑</w:t>
            </w:r>
            <w:proofErr w:type="gramEnd"/>
            <w:r w:rsidRPr="00837B85">
              <w:rPr>
                <w:rFonts w:ascii="標楷體" w:hAnsi="標楷體"/>
                <w:sz w:val="22"/>
                <w:szCs w:val="22"/>
              </w:rPr>
              <w:t>，</w:t>
            </w:r>
            <w:r w:rsidRPr="00837B85">
              <w:rPr>
                <w:rFonts w:ascii="標楷體" w:hAnsi="標楷體"/>
                <w:color w:val="FF0000"/>
                <w:sz w:val="22"/>
                <w:szCs w:val="22"/>
              </w:rPr>
              <w:t>逾期或證件不全者，恕不予受理，</w:t>
            </w:r>
            <w:r w:rsidRPr="00837B85">
              <w:rPr>
                <w:rFonts w:ascii="標楷體" w:hAnsi="標楷體"/>
                <w:color w:val="FF0000"/>
                <w:spacing w:val="-4"/>
                <w:sz w:val="22"/>
                <w:szCs w:val="22"/>
              </w:rPr>
              <w:t>經審查不符合前開資格條件者，恕不通知及退件</w:t>
            </w:r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，</w:t>
            </w:r>
            <w:proofErr w:type="gramStart"/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如需返還</w:t>
            </w:r>
            <w:proofErr w:type="gramEnd"/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書面應徵資料，可附回郵信封</w:t>
            </w:r>
            <w:proofErr w:type="gramStart"/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俾</w:t>
            </w:r>
            <w:proofErr w:type="gramEnd"/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利郵寄</w:t>
            </w:r>
            <w:proofErr w:type="gramStart"/>
            <w:r w:rsidRPr="00837B85">
              <w:rPr>
                <w:rFonts w:ascii="標楷體" w:hAnsi="標楷體"/>
                <w:color w:val="000000"/>
                <w:sz w:val="22"/>
                <w:szCs w:val="22"/>
              </w:rPr>
              <w:t>（</w:t>
            </w:r>
            <w:proofErr w:type="gramEnd"/>
            <w:r w:rsidRPr="00837B85">
              <w:rPr>
                <w:rFonts w:ascii="標楷體" w:hAnsi="標楷體"/>
                <w:sz w:val="22"/>
                <w:szCs w:val="22"/>
              </w:rPr>
              <w:t>通信報名地址：高雄市左營區大中一路386號皮膚科；聯絡電話：07-3422121#</w:t>
            </w:r>
            <w:r w:rsidR="001E6A2F">
              <w:rPr>
                <w:rFonts w:ascii="標楷體" w:hAnsi="標楷體" w:hint="eastAsia"/>
                <w:sz w:val="22"/>
                <w:szCs w:val="22"/>
              </w:rPr>
              <w:t>7</w:t>
            </w:r>
            <w:r w:rsidRPr="00837B85">
              <w:rPr>
                <w:rFonts w:ascii="標楷體" w:hAnsi="標楷體"/>
                <w:sz w:val="22"/>
                <w:szCs w:val="22"/>
              </w:rPr>
              <w:t>4300；聯絡人：白倩穎)。</w:t>
            </w:r>
          </w:p>
          <w:p w:rsidR="009234A0" w:rsidRPr="00837B85" w:rsidRDefault="004F5C1A">
            <w:pPr>
              <w:spacing w:line="280" w:lineRule="exact"/>
              <w:ind w:left="150" w:hanging="150"/>
              <w:rPr>
                <w:rFonts w:ascii="標楷體" w:hAnsi="標楷體"/>
                <w:sz w:val="22"/>
                <w:szCs w:val="22"/>
              </w:rPr>
            </w:pPr>
            <w:r w:rsidRPr="00837B85">
              <w:rPr>
                <w:rFonts w:ascii="標楷體" w:hAnsi="標楷體"/>
                <w:sz w:val="22"/>
                <w:szCs w:val="22"/>
              </w:rPr>
              <w:t>3、應檢附證件：</w:t>
            </w:r>
          </w:p>
          <w:p w:rsidR="009234A0" w:rsidRPr="00837B85" w:rsidRDefault="004F5C1A">
            <w:pPr>
              <w:rPr>
                <w:rFonts w:ascii="標楷體" w:hAnsi="標楷體" w:cs="新細明體"/>
                <w:sz w:val="22"/>
                <w:szCs w:val="22"/>
              </w:rPr>
            </w:pPr>
            <w:r w:rsidRPr="00837B85">
              <w:rPr>
                <w:rFonts w:ascii="標楷體" w:hAnsi="標楷體"/>
                <w:sz w:val="22"/>
                <w:szCs w:val="22"/>
              </w:rPr>
              <w:t>（1）</w:t>
            </w:r>
            <w:r w:rsidRPr="00837B85">
              <w:rPr>
                <w:rFonts w:ascii="標楷體" w:hAnsi="標楷體" w:cs="DFKaiShu-SB-Estd-BF"/>
                <w:sz w:val="22"/>
                <w:szCs w:val="22"/>
              </w:rPr>
              <w:t>畢業證書</w:t>
            </w:r>
            <w:r w:rsidRPr="00837B85">
              <w:rPr>
                <w:rFonts w:ascii="標楷體" w:hAnsi="標楷體" w:cs="新細明體"/>
                <w:sz w:val="22"/>
                <w:szCs w:val="22"/>
              </w:rPr>
              <w:t>影本</w:t>
            </w:r>
            <w:r w:rsidRPr="00837B85">
              <w:rPr>
                <w:rFonts w:ascii="標楷體" w:hAnsi="標楷體" w:cs="新細明體"/>
                <w:color w:val="FF0000"/>
                <w:sz w:val="22"/>
                <w:szCs w:val="22"/>
              </w:rPr>
              <w:t>(持國外學歷證件者，應翻譯成中文並經我國</w:t>
            </w:r>
            <w:proofErr w:type="gramStart"/>
            <w:r w:rsidRPr="00837B85">
              <w:rPr>
                <w:rFonts w:ascii="標楷體" w:hAnsi="標楷體" w:cs="新細明體"/>
                <w:color w:val="FF0000"/>
                <w:sz w:val="22"/>
                <w:szCs w:val="22"/>
              </w:rPr>
              <w:t>駐外領館</w:t>
            </w:r>
            <w:proofErr w:type="gramEnd"/>
            <w:r w:rsidRPr="00837B85">
              <w:rPr>
                <w:rFonts w:ascii="標楷體" w:hAnsi="標楷體" w:cs="新細明體"/>
                <w:color w:val="FF0000"/>
                <w:sz w:val="22"/>
                <w:szCs w:val="22"/>
              </w:rPr>
              <w:t>處驗證)</w:t>
            </w:r>
            <w:r w:rsidRPr="00837B85">
              <w:rPr>
                <w:rFonts w:ascii="標楷體" w:hAnsi="標楷體" w:cs="新細明體"/>
                <w:sz w:val="22"/>
                <w:szCs w:val="22"/>
              </w:rPr>
              <w:t>。</w:t>
            </w:r>
          </w:p>
          <w:p w:rsidR="009234A0" w:rsidRPr="00837B85" w:rsidRDefault="004F5C1A">
            <w:pPr>
              <w:widowControl/>
              <w:snapToGrid w:val="0"/>
              <w:ind w:left="667" w:hanging="664"/>
              <w:rPr>
                <w:rFonts w:ascii="標楷體" w:hAnsi="標楷體" w:cs="新細明體"/>
                <w:sz w:val="22"/>
                <w:szCs w:val="22"/>
              </w:rPr>
            </w:pPr>
            <w:r w:rsidRPr="00837B85">
              <w:rPr>
                <w:rFonts w:ascii="標楷體" w:hAnsi="標楷體" w:cs="新細明體"/>
                <w:sz w:val="22"/>
                <w:szCs w:val="22"/>
              </w:rPr>
              <w:t>（2）考試院考試及格證書影本。</w:t>
            </w:r>
          </w:p>
          <w:p w:rsidR="009234A0" w:rsidRPr="00837B85" w:rsidRDefault="004F5C1A">
            <w:pPr>
              <w:widowControl/>
              <w:snapToGrid w:val="0"/>
              <w:ind w:left="667" w:hanging="664"/>
              <w:rPr>
                <w:rFonts w:ascii="標楷體" w:hAnsi="標楷體" w:cs="新細明體"/>
                <w:sz w:val="22"/>
                <w:szCs w:val="22"/>
              </w:rPr>
            </w:pPr>
            <w:r w:rsidRPr="00837B85">
              <w:rPr>
                <w:rFonts w:ascii="標楷體" w:hAnsi="標楷體" w:cs="新細明體"/>
                <w:sz w:val="22"/>
                <w:szCs w:val="22"/>
              </w:rPr>
              <w:t>（3）衛生福利部核發醫師證書影本。</w:t>
            </w:r>
          </w:p>
          <w:p w:rsidR="009234A0" w:rsidRPr="00837B85" w:rsidRDefault="004F5C1A">
            <w:pPr>
              <w:widowControl/>
              <w:snapToGrid w:val="0"/>
              <w:ind w:left="667" w:hanging="664"/>
              <w:rPr>
                <w:rFonts w:ascii="標楷體" w:hAnsi="標楷體" w:cs="新細明體"/>
                <w:sz w:val="22"/>
                <w:szCs w:val="22"/>
              </w:rPr>
            </w:pPr>
            <w:r w:rsidRPr="00837B85">
              <w:rPr>
                <w:rFonts w:ascii="標楷體" w:hAnsi="標楷體" w:cs="新細明體"/>
                <w:sz w:val="22"/>
                <w:szCs w:val="22"/>
              </w:rPr>
              <w:t>（4）身分證正反面影本。</w:t>
            </w:r>
          </w:p>
          <w:p w:rsidR="009234A0" w:rsidRPr="00837B85" w:rsidRDefault="004F5C1A">
            <w:pPr>
              <w:widowControl/>
              <w:snapToGrid w:val="0"/>
              <w:ind w:left="667" w:hanging="664"/>
              <w:rPr>
                <w:rFonts w:ascii="標楷體" w:hAnsi="標楷體" w:cs="新細明體"/>
                <w:sz w:val="22"/>
                <w:szCs w:val="22"/>
              </w:rPr>
            </w:pPr>
            <w:r w:rsidRPr="00837B85">
              <w:rPr>
                <w:rFonts w:ascii="標楷體" w:hAnsi="標楷體" w:cs="新細明體"/>
                <w:sz w:val="22"/>
                <w:szCs w:val="22"/>
              </w:rPr>
              <w:t>（5）</w:t>
            </w:r>
            <w:r w:rsidRPr="00837B85">
              <w:rPr>
                <w:rFonts w:ascii="標楷體" w:hAnsi="標楷體"/>
                <w:sz w:val="22"/>
                <w:szCs w:val="22"/>
              </w:rPr>
              <w:t>在學</w:t>
            </w:r>
            <w:r w:rsidRPr="00837B85">
              <w:rPr>
                <w:rFonts w:ascii="標楷體" w:hAnsi="標楷體" w:cs="Calibri"/>
                <w:sz w:val="22"/>
                <w:szCs w:val="22"/>
              </w:rPr>
              <w:t>成績單</w:t>
            </w:r>
            <w:r w:rsidRPr="00837B85">
              <w:rPr>
                <w:rFonts w:ascii="標楷體" w:hAnsi="標楷體" w:cs="新細明體"/>
                <w:sz w:val="22"/>
                <w:szCs w:val="22"/>
              </w:rPr>
              <w:t>或成績證明影本。</w:t>
            </w:r>
          </w:p>
          <w:p w:rsidR="009234A0" w:rsidRPr="00837B85" w:rsidRDefault="004F5C1A">
            <w:pPr>
              <w:widowControl/>
              <w:snapToGrid w:val="0"/>
              <w:ind w:left="667" w:hanging="664"/>
              <w:rPr>
                <w:rFonts w:ascii="標楷體" w:hAnsi="標楷體" w:cs="夹发砰"/>
                <w:sz w:val="22"/>
                <w:szCs w:val="22"/>
              </w:rPr>
            </w:pPr>
            <w:r w:rsidRPr="00837B85">
              <w:rPr>
                <w:rFonts w:ascii="標楷體" w:hAnsi="標楷體" w:cs="新細明體"/>
                <w:sz w:val="22"/>
                <w:szCs w:val="22"/>
              </w:rPr>
              <w:t>（6）</w:t>
            </w:r>
            <w:r w:rsidRPr="00837B85">
              <w:rPr>
                <w:rFonts w:ascii="標楷體" w:hAnsi="標楷體" w:cs="夹发砰"/>
                <w:sz w:val="22"/>
                <w:szCs w:val="22"/>
              </w:rPr>
              <w:t>實習證明、PGY完訓（在訓）證明或在職證明各乙份。</w:t>
            </w:r>
          </w:p>
          <w:p w:rsidR="009234A0" w:rsidRPr="00837B85" w:rsidRDefault="004F5C1A">
            <w:pPr>
              <w:widowControl/>
              <w:snapToGrid w:val="0"/>
              <w:ind w:left="667" w:hanging="664"/>
              <w:rPr>
                <w:rFonts w:ascii="標楷體" w:hAnsi="標楷體" w:cs="新細明體"/>
                <w:sz w:val="22"/>
                <w:szCs w:val="22"/>
              </w:rPr>
            </w:pPr>
            <w:r w:rsidRPr="00837B85">
              <w:rPr>
                <w:rFonts w:ascii="標楷體" w:hAnsi="標楷體" w:cs="夹发砰"/>
                <w:sz w:val="22"/>
                <w:szCs w:val="22"/>
              </w:rPr>
              <w:t>（7）男性報考人須繳驗退伍令、補充兵役或免服兵役證件或在役證明。</w:t>
            </w:r>
          </w:p>
          <w:p w:rsidR="009234A0" w:rsidRPr="00837B85" w:rsidRDefault="004F5C1A">
            <w:pPr>
              <w:widowControl/>
              <w:snapToGrid w:val="0"/>
              <w:ind w:left="443" w:hanging="440"/>
              <w:rPr>
                <w:rFonts w:ascii="標楷體" w:hAnsi="標楷體"/>
                <w:sz w:val="22"/>
                <w:szCs w:val="22"/>
              </w:rPr>
            </w:pPr>
            <w:r w:rsidRPr="00837B85">
              <w:rPr>
                <w:rFonts w:ascii="標楷體" w:hAnsi="標楷體"/>
                <w:sz w:val="22"/>
                <w:szCs w:val="22"/>
              </w:rPr>
              <w:t>（8）品德查詢同意書(凡參與甄選者，視為同意本院辦理刑案查詢作業)。</w:t>
            </w:r>
          </w:p>
          <w:p w:rsidR="009234A0" w:rsidRDefault="004F5C1A">
            <w:pPr>
              <w:widowControl/>
              <w:snapToGrid w:val="0"/>
              <w:ind w:left="443" w:hanging="440"/>
              <w:rPr>
                <w:rFonts w:ascii="標楷體" w:hAnsi="標楷體"/>
                <w:sz w:val="20"/>
              </w:rPr>
            </w:pPr>
            <w:r w:rsidRPr="00837B85">
              <w:rPr>
                <w:rFonts w:ascii="標楷體" w:hAnsi="標楷體"/>
                <w:sz w:val="22"/>
                <w:szCs w:val="22"/>
              </w:rPr>
              <w:t>（9）國籍切結書。</w:t>
            </w:r>
          </w:p>
        </w:tc>
      </w:tr>
      <w:tr w:rsidR="009234A0">
        <w:trPr>
          <w:trHeight w:val="321"/>
          <w:jc w:val="center"/>
        </w:trPr>
        <w:tc>
          <w:tcPr>
            <w:tcW w:w="13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甄選程序</w:t>
            </w:r>
          </w:p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</w:tcPr>
          <w:p w:rsidR="009234A0" w:rsidRDefault="004F5C1A">
            <w:pPr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先實施筆試再辦理面試</w:t>
            </w:r>
          </w:p>
          <w:p w:rsidR="009234A0" w:rsidRPr="00A46366" w:rsidRDefault="004F5C1A">
            <w:pPr>
              <w:rPr>
                <w:rFonts w:ascii="標楷體" w:hAnsi="標楷體" w:cs="新細明體"/>
                <w:color w:val="000000" w:themeColor="text1"/>
                <w:sz w:val="22"/>
              </w:rPr>
            </w:pPr>
            <w:r>
              <w:rPr>
                <w:rFonts w:ascii="標楷體" w:hAnsi="標楷體"/>
                <w:color w:val="000000" w:themeColor="text1"/>
                <w:sz w:val="22"/>
              </w:rPr>
              <w:t>※</w:t>
            </w:r>
            <w:proofErr w:type="gramStart"/>
            <w:r>
              <w:rPr>
                <w:rFonts w:ascii="標楷體" w:hAnsi="標楷體" w:cs="新細明體"/>
                <w:color w:val="000000" w:themeColor="text1"/>
                <w:sz w:val="22"/>
              </w:rPr>
              <w:t>採</w:t>
            </w:r>
            <w:proofErr w:type="gramEnd"/>
            <w:r>
              <w:rPr>
                <w:rFonts w:ascii="標楷體" w:hAnsi="標楷體" w:cs="新細明體"/>
                <w:color w:val="000000" w:themeColor="text1"/>
                <w:sz w:val="22"/>
              </w:rPr>
              <w:t>第一階段筆試後，</w:t>
            </w:r>
            <w:r w:rsidR="00A46366" w:rsidRPr="00A46366">
              <w:rPr>
                <w:rFonts w:ascii="標楷體" w:hAnsi="標楷體" w:cs="新細明體"/>
                <w:color w:val="000000" w:themeColor="text1"/>
                <w:sz w:val="22"/>
              </w:rPr>
              <w:t>筆試成績</w:t>
            </w:r>
            <w:r w:rsidR="00A46366" w:rsidRPr="00A46366">
              <w:rPr>
                <w:rFonts w:ascii="標楷體" w:hAnsi="標楷體" w:cs="新細明體" w:hint="eastAsia"/>
                <w:color w:val="000000" w:themeColor="text1"/>
                <w:sz w:val="22"/>
              </w:rPr>
              <w:t>達60分及格者</w:t>
            </w:r>
            <w:r w:rsidR="00A46366" w:rsidRPr="00A46366">
              <w:rPr>
                <w:rFonts w:ascii="標楷體" w:hAnsi="標楷體" w:cs="新細明體"/>
                <w:color w:val="000000" w:themeColor="text1"/>
                <w:sz w:val="22"/>
              </w:rPr>
              <w:t>進入第二階段面試。</w:t>
            </w:r>
          </w:p>
          <w:p w:rsidR="009234A0" w:rsidRDefault="004F5C1A">
            <w:pPr>
              <w:rPr>
                <w:rFonts w:ascii="標楷體" w:hAnsi="標楷體" w:cs="Arial"/>
                <w:color w:val="000000"/>
                <w:sz w:val="22"/>
              </w:rPr>
            </w:pPr>
            <w:r>
              <w:rPr>
                <w:rFonts w:ascii="標楷體" w:hAnsi="標楷體" w:cs="Arial"/>
                <w:color w:val="000000"/>
                <w:sz w:val="22"/>
              </w:rPr>
              <w:t>報考人</w:t>
            </w:r>
            <w:r>
              <w:rPr>
                <w:rFonts w:ascii="標楷體" w:hAnsi="標楷體" w:cs="夹发砰"/>
                <w:sz w:val="22"/>
              </w:rPr>
              <w:t>請攜帶國民身分證以備查驗。</w:t>
            </w:r>
          </w:p>
          <w:p w:rsidR="009234A0" w:rsidRPr="00A46366" w:rsidRDefault="004F5C1A">
            <w:pPr>
              <w:rPr>
                <w:rFonts w:ascii="標楷體" w:hAnsi="標楷體" w:cs="新細明體"/>
                <w:color w:val="000000" w:themeColor="text1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1、甄試項目</w:t>
            </w:r>
            <w:r w:rsidRPr="00A46366">
              <w:rPr>
                <w:rFonts w:ascii="標楷體" w:hAnsi="標楷體" w:cs="新細明體"/>
                <w:color w:val="000000" w:themeColor="text1"/>
                <w:sz w:val="22"/>
              </w:rPr>
              <w:t>：</w:t>
            </w:r>
            <w:r w:rsidR="00A46366" w:rsidRPr="00A46366">
              <w:rPr>
                <w:rFonts w:ascii="標楷體" w:hAnsi="標楷體" w:cs="新細明體"/>
                <w:color w:val="000000" w:themeColor="text1"/>
                <w:sz w:val="22"/>
              </w:rPr>
              <w:t>筆試50％、口試50％</w:t>
            </w:r>
            <w:r w:rsidR="00A46366" w:rsidRPr="00A46366">
              <w:rPr>
                <w:rFonts w:ascii="標楷體" w:hAnsi="標楷體" w:cs="新細明體" w:hint="eastAsia"/>
                <w:color w:val="000000" w:themeColor="text1"/>
                <w:sz w:val="22"/>
              </w:rPr>
              <w:t>(</w:t>
            </w:r>
            <w:r w:rsidR="005C6A08" w:rsidRPr="005C6A08">
              <w:rPr>
                <w:rFonts w:ascii="標楷體" w:hAnsi="標楷體" w:cs="新細明體" w:hint="eastAsia"/>
                <w:color w:val="000000" w:themeColor="text1"/>
                <w:sz w:val="22"/>
              </w:rPr>
              <w:t>含英文10%、技能操作10%</w:t>
            </w:r>
            <w:r w:rsidR="00A46366" w:rsidRPr="00A46366">
              <w:rPr>
                <w:rFonts w:ascii="標楷體" w:hAnsi="標楷體" w:cs="新細明體" w:hint="eastAsia"/>
                <w:color w:val="000000" w:themeColor="text1"/>
                <w:sz w:val="22"/>
              </w:rPr>
              <w:t>)</w:t>
            </w:r>
            <w:r w:rsidRPr="00A46366">
              <w:rPr>
                <w:rFonts w:ascii="標楷體" w:hAnsi="標楷體" w:cs="新細明體"/>
                <w:color w:val="000000" w:themeColor="text1"/>
                <w:sz w:val="22"/>
              </w:rPr>
              <w:t>。</w:t>
            </w:r>
          </w:p>
          <w:p w:rsidR="009234A0" w:rsidRDefault="004F5C1A">
            <w:r>
              <w:rPr>
                <w:rFonts w:ascii="標楷體" w:hAnsi="標楷體"/>
                <w:color w:val="000000"/>
                <w:sz w:val="22"/>
              </w:rPr>
              <w:t>2、</w:t>
            </w:r>
            <w:r>
              <w:rPr>
                <w:rFonts w:ascii="標楷體" w:hAnsi="標楷體" w:cs="Arial"/>
                <w:color w:val="000000"/>
                <w:sz w:val="22"/>
              </w:rPr>
              <w:t>筆試、</w:t>
            </w:r>
            <w:r>
              <w:rPr>
                <w:rFonts w:ascii="標楷體" w:hAnsi="標楷體"/>
                <w:color w:val="000000"/>
                <w:sz w:val="22"/>
              </w:rPr>
              <w:t>面</w:t>
            </w:r>
            <w:r>
              <w:rPr>
                <w:rFonts w:ascii="標楷體" w:hAnsi="標楷體" w:cs="Arial"/>
                <w:color w:val="000000"/>
                <w:sz w:val="22"/>
              </w:rPr>
              <w:t>試日期：</w:t>
            </w:r>
            <w:r w:rsidR="005F09EA">
              <w:rPr>
                <w:rFonts w:ascii="標楷體" w:hAnsi="標楷體" w:cs="Arial" w:hint="eastAsia"/>
                <w:color w:val="000000"/>
                <w:sz w:val="22"/>
              </w:rPr>
              <w:t>109</w:t>
            </w:r>
            <w:r>
              <w:rPr>
                <w:rFonts w:ascii="標楷體" w:hAnsi="標楷體" w:cs="Arial"/>
                <w:color w:val="000000"/>
                <w:sz w:val="22"/>
              </w:rPr>
              <w:t>年</w:t>
            </w:r>
            <w:r w:rsidR="002F5AB2">
              <w:rPr>
                <w:rFonts w:ascii="標楷體" w:hAnsi="標楷體" w:cs="Arial" w:hint="eastAsia"/>
                <w:color w:val="000000"/>
                <w:sz w:val="22"/>
              </w:rPr>
              <w:t>11</w:t>
            </w:r>
            <w:r>
              <w:rPr>
                <w:rFonts w:ascii="標楷體" w:hAnsi="標楷體" w:cs="Arial"/>
                <w:color w:val="000000"/>
                <w:sz w:val="22"/>
              </w:rPr>
              <w:t>月</w:t>
            </w:r>
            <w:r w:rsidR="00AC362D">
              <w:rPr>
                <w:rFonts w:ascii="標楷體" w:hAnsi="標楷體" w:cs="Arial" w:hint="eastAsia"/>
                <w:color w:val="000000"/>
                <w:sz w:val="22"/>
              </w:rPr>
              <w:t>18</w:t>
            </w:r>
            <w:r>
              <w:rPr>
                <w:rFonts w:ascii="標楷體" w:hAnsi="標楷體" w:cs="Arial"/>
                <w:color w:val="000000"/>
                <w:sz w:val="22"/>
              </w:rPr>
              <w:t>日</w:t>
            </w:r>
            <w:r>
              <w:rPr>
                <w:rFonts w:ascii="標楷體" w:hAnsi="標楷體"/>
                <w:color w:val="000000"/>
                <w:sz w:val="22"/>
              </w:rPr>
              <w:t>。</w:t>
            </w:r>
          </w:p>
          <w:p w:rsidR="009234A0" w:rsidRDefault="004F5C1A" w:rsidP="00AC362D">
            <w:pPr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3、地點</w:t>
            </w:r>
            <w:r>
              <w:rPr>
                <w:rFonts w:ascii="標楷體" w:hAnsi="標楷體" w:cs="Arial"/>
                <w:color w:val="000000"/>
                <w:sz w:val="22"/>
              </w:rPr>
              <w:t>：</w:t>
            </w:r>
            <w:r>
              <w:rPr>
                <w:rFonts w:ascii="標楷體" w:hAnsi="標楷體"/>
                <w:color w:val="000000"/>
                <w:sz w:val="22"/>
              </w:rPr>
              <w:t>第三</w:t>
            </w:r>
            <w:r w:rsidR="00AC362D">
              <w:rPr>
                <w:rFonts w:ascii="標楷體" w:hAnsi="標楷體"/>
                <w:color w:val="000000"/>
                <w:sz w:val="22"/>
              </w:rPr>
              <w:t>、</w:t>
            </w:r>
            <w:r w:rsidR="00AC362D">
              <w:rPr>
                <w:rFonts w:ascii="標楷體" w:hAnsi="標楷體" w:hint="eastAsia"/>
                <w:color w:val="000000"/>
                <w:sz w:val="22"/>
              </w:rPr>
              <w:t>四</w:t>
            </w:r>
            <w:r>
              <w:rPr>
                <w:rFonts w:ascii="標楷體" w:hAnsi="標楷體"/>
                <w:color w:val="000000"/>
                <w:sz w:val="22"/>
              </w:rPr>
              <w:t>會議室。</w:t>
            </w:r>
          </w:p>
        </w:tc>
      </w:tr>
      <w:tr w:rsidR="009234A0">
        <w:trPr>
          <w:trHeight w:val="741"/>
          <w:jc w:val="center"/>
        </w:trPr>
        <w:tc>
          <w:tcPr>
            <w:tcW w:w="13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234A0" w:rsidRDefault="004F5C1A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lastRenderedPageBreak/>
              <w:t>其他注意</w:t>
            </w:r>
          </w:p>
          <w:p w:rsidR="009234A0" w:rsidRDefault="004F5C1A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事    項</w:t>
            </w:r>
          </w:p>
        </w:tc>
        <w:tc>
          <w:tcPr>
            <w:tcW w:w="782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234A0" w:rsidRDefault="004F5C1A">
            <w:pPr>
              <w:widowControl/>
              <w:rPr>
                <w:rFonts w:cs="新細明體"/>
                <w:sz w:val="22"/>
              </w:rPr>
            </w:pPr>
            <w:r>
              <w:rPr>
                <w:rFonts w:cs="新細明體"/>
                <w:sz w:val="22"/>
              </w:rPr>
              <w:t>1</w:t>
            </w:r>
            <w:r>
              <w:rPr>
                <w:rFonts w:cs="新細明體"/>
                <w:sz w:val="22"/>
              </w:rPr>
              <w:t>、考試日期如遇不可抗拒因素更改，另行通知。</w:t>
            </w:r>
          </w:p>
          <w:p w:rsidR="009234A0" w:rsidRDefault="004F5C1A">
            <w:pPr>
              <w:rPr>
                <w:rFonts w:ascii="標楷體" w:hAnsi="標楷體" w:cs="夹发砰"/>
                <w:sz w:val="22"/>
              </w:rPr>
            </w:pPr>
            <w:r>
              <w:rPr>
                <w:rFonts w:ascii="標楷體" w:hAnsi="標楷體" w:cs="夹发砰"/>
                <w:sz w:val="22"/>
              </w:rPr>
              <w:t>2、所附資格證明文件如有偽造、變造或不實等情事者，取消其應考及錄取資格。</w:t>
            </w:r>
          </w:p>
        </w:tc>
      </w:tr>
    </w:tbl>
    <w:p w:rsidR="009234A0" w:rsidRDefault="009234A0">
      <w:pPr>
        <w:widowControl/>
      </w:pPr>
    </w:p>
    <w:sectPr w:rsidR="009234A0" w:rsidSect="009234A0">
      <w:headerReference w:type="default" r:id="rId8"/>
      <w:footerReference w:type="default" r:id="rId9"/>
      <w:pgSz w:w="11906" w:h="16838"/>
      <w:pgMar w:top="908" w:right="1418" w:bottom="908" w:left="1418" w:header="851" w:footer="851" w:gutter="0"/>
      <w:cols w:space="720"/>
      <w:formProt w:val="0"/>
      <w:docGrid w:linePitch="435" w:charSpace="-22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59" w:rsidRDefault="00052059" w:rsidP="009234A0">
      <w:r>
        <w:separator/>
      </w:r>
    </w:p>
  </w:endnote>
  <w:endnote w:type="continuationSeparator" w:id="0">
    <w:p w:rsidR="00052059" w:rsidRDefault="00052059" w:rsidP="0092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VGHKH_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A0" w:rsidRDefault="00D07F1D">
    <w:pPr>
      <w:pStyle w:val="Footer"/>
    </w:pPr>
    <w:r>
      <w:pict>
        <v:rect id="_x0000_s2049" style="position:absolute;margin-left:-32.95pt;margin-top:-191.1pt;width:13.15pt;height:14pt;z-index:251659264" stroked="f" strokeweight="0">
          <v:textbox inset="0,0,0,0">
            <w:txbxContent>
              <w:p w:rsidR="009234A0" w:rsidRDefault="004F5C1A">
                <w:pPr>
                  <w:pStyle w:val="ad"/>
                  <w:rPr>
                    <w:sz w:val="22"/>
                  </w:rPr>
                </w:pPr>
                <w:r>
                  <w:rPr>
                    <w:sz w:val="22"/>
                  </w:rPr>
                  <w:t>線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59" w:rsidRDefault="00052059" w:rsidP="009234A0">
      <w:r>
        <w:separator/>
      </w:r>
    </w:p>
  </w:footnote>
  <w:footnote w:type="continuationSeparator" w:id="0">
    <w:p w:rsidR="00052059" w:rsidRDefault="00052059" w:rsidP="0092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A0" w:rsidRDefault="00D07F1D">
    <w:pPr>
      <w:pStyle w:val="Header"/>
    </w:pPr>
    <w:r>
      <w:pict>
        <v:line id="shape_0" o:spid="_x0000_s2052" style="position:absolute;z-index:251656192;mso-position-vertical-relative:page" from="-28pt,70.9pt" to="-28pt,769.55pt" strokeweight=".09mm">
          <v:fill o:detectmouseclick="t"/>
          <v:stroke dashstyle="dash"/>
          <w10:wrap anchory="page"/>
        </v:line>
      </w:pict>
    </w:r>
    <w:r>
      <w:pict>
        <v:rect id="_x0000_s2051" style="position:absolute;margin-left:-32.9pt;margin-top:187.45pt;width:13.15pt;height:14pt;z-index:251657216" stroked="f" strokeweight="0">
          <v:textbox inset="0,0,0,0">
            <w:txbxContent>
              <w:p w:rsidR="009234A0" w:rsidRDefault="004F5C1A">
                <w:pPr>
                  <w:pStyle w:val="ad"/>
                  <w:rPr>
                    <w:sz w:val="22"/>
                  </w:rPr>
                </w:pPr>
                <w:r>
                  <w:rPr>
                    <w:sz w:val="22"/>
                  </w:rPr>
                  <w:t>裝</w:t>
                </w:r>
              </w:p>
            </w:txbxContent>
          </v:textbox>
        </v:rect>
      </w:pict>
    </w:r>
    <w:r>
      <w:pict>
        <v:rect id="_x0000_s2050" style="position:absolute;margin-left:-32.95pt;margin-top:375.2pt;width:13.15pt;height:14pt;z-index:251658240" stroked="f" strokeweight="0">
          <v:textbox inset="0,0,0,0">
            <w:txbxContent>
              <w:p w:rsidR="009234A0" w:rsidRDefault="004F5C1A">
                <w:pPr>
                  <w:pStyle w:val="ad"/>
                  <w:rPr>
                    <w:sz w:val="22"/>
                  </w:rPr>
                </w:pPr>
                <w:r>
                  <w:rPr>
                    <w:sz w:val="22"/>
                  </w:rPr>
                  <w:t>訂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2105"/>
    <w:multiLevelType w:val="multilevel"/>
    <w:tmpl w:val="0EAE6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01792D"/>
    <w:multiLevelType w:val="multilevel"/>
    <w:tmpl w:val="C0A644C6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A3E23E0"/>
    <w:multiLevelType w:val="multilevel"/>
    <w:tmpl w:val="E6F00446"/>
    <w:lvl w:ilvl="0">
      <w:start w:val="1"/>
      <w:numFmt w:val="taiwaneseCountingThousand"/>
      <w:lvlText w:val="（%1）"/>
      <w:lvlJc w:val="left"/>
      <w:pPr>
        <w:ind w:left="2280" w:hanging="10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4A0"/>
    <w:rsid w:val="00014D54"/>
    <w:rsid w:val="00052059"/>
    <w:rsid w:val="00155AED"/>
    <w:rsid w:val="001E6A2F"/>
    <w:rsid w:val="002116A6"/>
    <w:rsid w:val="002514D1"/>
    <w:rsid w:val="00265FEB"/>
    <w:rsid w:val="00274082"/>
    <w:rsid w:val="002F5AB2"/>
    <w:rsid w:val="00340D0C"/>
    <w:rsid w:val="00376AD9"/>
    <w:rsid w:val="00380623"/>
    <w:rsid w:val="003E30DA"/>
    <w:rsid w:val="004B2D27"/>
    <w:rsid w:val="004B63C0"/>
    <w:rsid w:val="004F5C1A"/>
    <w:rsid w:val="0051539A"/>
    <w:rsid w:val="00545D14"/>
    <w:rsid w:val="005B4287"/>
    <w:rsid w:val="005C5478"/>
    <w:rsid w:val="005C6A08"/>
    <w:rsid w:val="005F09EA"/>
    <w:rsid w:val="00617CE3"/>
    <w:rsid w:val="00687B3D"/>
    <w:rsid w:val="00697F36"/>
    <w:rsid w:val="006B68CC"/>
    <w:rsid w:val="00713416"/>
    <w:rsid w:val="007A0052"/>
    <w:rsid w:val="00837B85"/>
    <w:rsid w:val="00857B12"/>
    <w:rsid w:val="009234A0"/>
    <w:rsid w:val="009A0473"/>
    <w:rsid w:val="00A256D0"/>
    <w:rsid w:val="00A44ADB"/>
    <w:rsid w:val="00A46366"/>
    <w:rsid w:val="00AA1EF2"/>
    <w:rsid w:val="00AC362D"/>
    <w:rsid w:val="00AD07C3"/>
    <w:rsid w:val="00B11259"/>
    <w:rsid w:val="00C527D2"/>
    <w:rsid w:val="00C74C81"/>
    <w:rsid w:val="00D03B77"/>
    <w:rsid w:val="00D07F1D"/>
    <w:rsid w:val="00D92172"/>
    <w:rsid w:val="00D977C5"/>
    <w:rsid w:val="00E646BB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E7"/>
    <w:pPr>
      <w:widowControl w:val="0"/>
    </w:pPr>
    <w:rPr>
      <w:rFonts w:eastAsia="標楷體"/>
      <w:color w:val="00000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540E7"/>
  </w:style>
  <w:style w:type="character" w:customStyle="1" w:styleId="ListLabel1">
    <w:name w:val="ListLabel 1"/>
    <w:qFormat/>
    <w:rsid w:val="009234A0"/>
    <w:rPr>
      <w:rFonts w:eastAsia="標楷體" w:cs="Times New Roman"/>
    </w:rPr>
  </w:style>
  <w:style w:type="character" w:customStyle="1" w:styleId="ListLabel2">
    <w:name w:val="ListLabel 2"/>
    <w:qFormat/>
    <w:rsid w:val="009234A0"/>
    <w:rPr>
      <w:color w:val="000000"/>
      <w:lang w:val="en-US"/>
    </w:rPr>
  </w:style>
  <w:style w:type="character" w:customStyle="1" w:styleId="ListLabel3">
    <w:name w:val="ListLabel 3"/>
    <w:qFormat/>
    <w:rsid w:val="009234A0"/>
    <w:rPr>
      <w:rFonts w:ascii="標楷體" w:hAnsi="標楷體"/>
      <w:lang w:val="en-US"/>
    </w:rPr>
  </w:style>
  <w:style w:type="character" w:customStyle="1" w:styleId="ListLabel4">
    <w:name w:val="ListLabel 4"/>
    <w:qFormat/>
    <w:rsid w:val="009234A0"/>
    <w:rPr>
      <w:rFonts w:ascii="標楷體" w:hAnsi="標楷體"/>
      <w:lang w:val="en-US"/>
    </w:rPr>
  </w:style>
  <w:style w:type="character" w:customStyle="1" w:styleId="ListLabel5">
    <w:name w:val="ListLabel 5"/>
    <w:qFormat/>
    <w:rsid w:val="009234A0"/>
    <w:rPr>
      <w:rFonts w:ascii="標楷體" w:hAnsi="標楷體"/>
      <w:lang w:val="en-US"/>
    </w:rPr>
  </w:style>
  <w:style w:type="character" w:customStyle="1" w:styleId="ListLabel6">
    <w:name w:val="ListLabel 6"/>
    <w:qFormat/>
    <w:rsid w:val="009234A0"/>
    <w:rPr>
      <w:rFonts w:ascii="標楷體" w:hAnsi="標楷體"/>
      <w:lang w:val="en-US"/>
    </w:rPr>
  </w:style>
  <w:style w:type="character" w:customStyle="1" w:styleId="ListLabel7">
    <w:name w:val="ListLabel 7"/>
    <w:qFormat/>
    <w:rsid w:val="009234A0"/>
    <w:rPr>
      <w:rFonts w:ascii="標楷體" w:hAnsi="標楷體"/>
      <w:lang w:val="en-US"/>
    </w:rPr>
  </w:style>
  <w:style w:type="character" w:customStyle="1" w:styleId="ListLabel8">
    <w:name w:val="ListLabel 8"/>
    <w:qFormat/>
    <w:rsid w:val="009234A0"/>
    <w:rPr>
      <w:rFonts w:ascii="標楷體" w:hAnsi="標楷體"/>
      <w:lang w:val="en-US"/>
    </w:rPr>
  </w:style>
  <w:style w:type="character" w:customStyle="1" w:styleId="ListLabel9">
    <w:name w:val="ListLabel 9"/>
    <w:qFormat/>
    <w:rsid w:val="009234A0"/>
    <w:rPr>
      <w:rFonts w:ascii="標楷體" w:hAnsi="標楷體"/>
      <w:lang w:val="en-US"/>
    </w:rPr>
  </w:style>
  <w:style w:type="paragraph" w:styleId="a4">
    <w:name w:val="Title"/>
    <w:basedOn w:val="a"/>
    <w:next w:val="a5"/>
    <w:qFormat/>
    <w:rsid w:val="009234A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rsid w:val="009234A0"/>
    <w:pPr>
      <w:spacing w:after="140" w:line="288" w:lineRule="auto"/>
    </w:pPr>
  </w:style>
  <w:style w:type="paragraph" w:styleId="a6">
    <w:name w:val="List"/>
    <w:basedOn w:val="a5"/>
    <w:rsid w:val="009234A0"/>
    <w:rPr>
      <w:rFonts w:cs="Lucida Sans"/>
    </w:rPr>
  </w:style>
  <w:style w:type="paragraph" w:customStyle="1" w:styleId="Caption">
    <w:name w:val="Caption"/>
    <w:basedOn w:val="a"/>
    <w:qFormat/>
    <w:rsid w:val="009234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qFormat/>
    <w:rsid w:val="009234A0"/>
    <w:pPr>
      <w:suppressLineNumbers/>
    </w:pPr>
    <w:rPr>
      <w:rFonts w:cs="Lucida Sans"/>
    </w:rPr>
  </w:style>
  <w:style w:type="paragraph" w:customStyle="1" w:styleId="Header">
    <w:name w:val="Header"/>
    <w:basedOn w:val="a"/>
    <w:rsid w:val="007540E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a"/>
    <w:rsid w:val="007540E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發文日期"/>
    <w:basedOn w:val="a"/>
    <w:qFormat/>
    <w:rsid w:val="007540E7"/>
    <w:pPr>
      <w:snapToGrid w:val="0"/>
    </w:pPr>
    <w:rPr>
      <w:sz w:val="28"/>
    </w:rPr>
  </w:style>
  <w:style w:type="paragraph" w:styleId="2">
    <w:name w:val="Body Text Indent 2"/>
    <w:basedOn w:val="a"/>
    <w:qFormat/>
    <w:rsid w:val="007540E7"/>
    <w:pPr>
      <w:ind w:left="1077" w:hanging="1077"/>
    </w:pPr>
  </w:style>
  <w:style w:type="paragraph" w:styleId="Web">
    <w:name w:val="Normal (Web)"/>
    <w:basedOn w:val="a"/>
    <w:qFormat/>
    <w:rsid w:val="007540E7"/>
    <w:pPr>
      <w:widowControl/>
      <w:spacing w:beforeAutospacing="1" w:afterAutospacing="1"/>
    </w:pPr>
    <w:rPr>
      <w:rFonts w:ascii="新細明體" w:eastAsia="新細明體" w:hAnsi="新細明體"/>
      <w:sz w:val="24"/>
      <w:szCs w:val="24"/>
    </w:rPr>
  </w:style>
  <w:style w:type="paragraph" w:customStyle="1" w:styleId="a9">
    <w:name w:val="說明辦法首行"/>
    <w:basedOn w:val="a"/>
    <w:qFormat/>
    <w:rsid w:val="007540E7"/>
    <w:pPr>
      <w:snapToGrid w:val="0"/>
      <w:ind w:left="1077" w:hanging="1077"/>
    </w:pPr>
    <w:rPr>
      <w:sz w:val="36"/>
    </w:rPr>
  </w:style>
  <w:style w:type="paragraph" w:customStyle="1" w:styleId="aa">
    <w:name w:val="主旨"/>
    <w:basedOn w:val="a"/>
    <w:qFormat/>
    <w:rsid w:val="007540E7"/>
    <w:pPr>
      <w:snapToGrid w:val="0"/>
    </w:pPr>
    <w:rPr>
      <w:sz w:val="36"/>
    </w:rPr>
  </w:style>
  <w:style w:type="paragraph" w:styleId="ab">
    <w:name w:val="Balloon Text"/>
    <w:basedOn w:val="a"/>
    <w:semiHidden/>
    <w:qFormat/>
    <w:rsid w:val="00D56547"/>
    <w:rPr>
      <w:rFonts w:ascii="Arial" w:eastAsia="新細明體" w:hAnsi="Arial"/>
      <w:sz w:val="18"/>
      <w:szCs w:val="18"/>
    </w:rPr>
  </w:style>
  <w:style w:type="paragraph" w:styleId="ac">
    <w:name w:val="List Paragraph"/>
    <w:basedOn w:val="a"/>
    <w:uiPriority w:val="34"/>
    <w:qFormat/>
    <w:rsid w:val="006F2194"/>
    <w:pPr>
      <w:ind w:left="480"/>
    </w:pPr>
  </w:style>
  <w:style w:type="paragraph" w:customStyle="1" w:styleId="ad">
    <w:name w:val="框架內容"/>
    <w:basedOn w:val="a"/>
    <w:qFormat/>
    <w:rsid w:val="009234A0"/>
  </w:style>
  <w:style w:type="paragraph" w:customStyle="1" w:styleId="ae">
    <w:name w:val="表格內容"/>
    <w:basedOn w:val="a"/>
    <w:qFormat/>
    <w:rsid w:val="009234A0"/>
  </w:style>
  <w:style w:type="paragraph" w:customStyle="1" w:styleId="af">
    <w:name w:val="表格標題"/>
    <w:basedOn w:val="ae"/>
    <w:qFormat/>
    <w:rsid w:val="009234A0"/>
  </w:style>
  <w:style w:type="paragraph" w:styleId="af0">
    <w:name w:val="header"/>
    <w:basedOn w:val="a"/>
    <w:link w:val="af1"/>
    <w:rsid w:val="003E30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basedOn w:val="a0"/>
    <w:link w:val="af0"/>
    <w:rsid w:val="003E30DA"/>
    <w:rPr>
      <w:rFonts w:eastAsia="標楷體"/>
      <w:color w:val="00000A"/>
    </w:rPr>
  </w:style>
  <w:style w:type="paragraph" w:styleId="af2">
    <w:name w:val="footer"/>
    <w:basedOn w:val="a"/>
    <w:link w:val="af3"/>
    <w:rsid w:val="003E30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basedOn w:val="a0"/>
    <w:link w:val="af2"/>
    <w:rsid w:val="003E30DA"/>
    <w:rPr>
      <w:rFonts w:eastAsia="標楷體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8022-6E53-4A86-924D-887D9067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>VGHKS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行政院國軍退除役官兵輔導委員會高雄榮民總醫院  函(稿)</dc:title>
  <dc:creator>VGHKS</dc:creator>
  <cp:lastModifiedBy>office</cp:lastModifiedBy>
  <cp:revision>2</cp:revision>
  <cp:lastPrinted>2019-10-08T09:17:00Z</cp:lastPrinted>
  <dcterms:created xsi:type="dcterms:W3CDTF">2020-10-19T09:37:00Z</dcterms:created>
  <dcterms:modified xsi:type="dcterms:W3CDTF">2020-10-19T09:37:00Z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VGHKS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