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98" w:rsidRDefault="00082B98" w:rsidP="00082B98">
      <w:pPr>
        <w:jc w:val="right"/>
        <w:rPr>
          <w:rFonts w:ascii="標楷體" w:eastAsia="標楷體" w:hAnsi="標楷體" w:cs="標楷體"/>
          <w:szCs w:val="24"/>
        </w:rPr>
      </w:pPr>
      <w:r w:rsidRPr="00744A77">
        <w:rPr>
          <w:rFonts w:ascii="標楷體" w:eastAsia="標楷體" w:hAnsi="標楷體" w:cs="標楷體" w:hint="eastAsia"/>
          <w:szCs w:val="24"/>
        </w:rPr>
        <w:t>表</w:t>
      </w:r>
      <w:proofErr w:type="gramStart"/>
      <w:r w:rsidRPr="00744A77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744A77">
        <w:rPr>
          <w:rFonts w:ascii="標楷體" w:eastAsia="標楷體" w:hAnsi="標楷體" w:cs="標楷體" w:hint="eastAsia"/>
          <w:szCs w:val="24"/>
        </w:rPr>
        <w:t xml:space="preserve"> </w:t>
      </w:r>
    </w:p>
    <w:p w:rsidR="005A4216" w:rsidRDefault="00082B98" w:rsidP="00B522C6">
      <w:pPr>
        <w:spacing w:afterLines="50"/>
        <w:jc w:val="distribute"/>
        <w:rPr>
          <w:rFonts w:ascii="標楷體" w:eastAsia="標楷體" w:hAnsi="標楷體" w:cs="標楷體"/>
          <w:sz w:val="32"/>
          <w:szCs w:val="32"/>
        </w:rPr>
      </w:pPr>
      <w:r w:rsidRPr="00082B98">
        <w:rPr>
          <w:rFonts w:ascii="標楷體" w:eastAsia="標楷體" w:hAnsi="標楷體" w:cs="Times New Roman" w:hint="eastAsia"/>
          <w:sz w:val="32"/>
          <w:szCs w:val="32"/>
        </w:rPr>
        <w:t>高雄榮民總</w:t>
      </w:r>
      <w:r w:rsidRPr="00082B98">
        <w:rPr>
          <w:rFonts w:ascii="標楷體" w:eastAsia="標楷體" w:hAnsi="標楷體" w:cs="Times New Roman"/>
          <w:sz w:val="32"/>
          <w:szCs w:val="32"/>
        </w:rPr>
        <w:t>醫院</w:t>
      </w:r>
      <w:proofErr w:type="gramStart"/>
      <w:r w:rsidRPr="00082B98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082B98">
        <w:rPr>
          <w:rFonts w:ascii="標楷體" w:eastAsia="標楷體" w:hAnsi="標楷體" w:cs="Times New Roman" w:hint="eastAsia"/>
          <w:sz w:val="32"/>
          <w:szCs w:val="32"/>
        </w:rPr>
        <w:t>南分院</w:t>
      </w:r>
      <w:r w:rsidRPr="00082B98">
        <w:rPr>
          <w:rFonts w:ascii="標楷體" w:eastAsia="標楷體" w:hAnsi="標楷體" w:cs="標楷體"/>
          <w:sz w:val="32"/>
          <w:szCs w:val="32"/>
        </w:rPr>
        <w:t>肌肉骨骼</w:t>
      </w:r>
      <w:r w:rsidRPr="00082B98">
        <w:rPr>
          <w:rFonts w:ascii="標楷體" w:eastAsia="標楷體" w:hAnsi="標楷體" w:cs="標楷體" w:hint="eastAsia"/>
          <w:sz w:val="32"/>
          <w:szCs w:val="32"/>
        </w:rPr>
        <w:t>不適</w:t>
      </w:r>
      <w:r w:rsidRPr="00082B98">
        <w:rPr>
          <w:rFonts w:ascii="標楷體" w:eastAsia="標楷體" w:hAnsi="標楷體" w:cs="標楷體"/>
          <w:sz w:val="32"/>
          <w:szCs w:val="32"/>
        </w:rPr>
        <w:t>症狀調查表</w:t>
      </w:r>
    </w:p>
    <w:p w:rsidR="0030380B" w:rsidRPr="00F923E3" w:rsidRDefault="0030380B" w:rsidP="00F923E3">
      <w:pPr>
        <w:spacing w:line="0" w:lineRule="atLeast"/>
        <w:jc w:val="right"/>
        <w:rPr>
          <w:rFonts w:ascii="標楷體" w:eastAsia="標楷體" w:hAnsi="標楷體" w:cs="標楷體"/>
          <w:sz w:val="28"/>
          <w:szCs w:val="28"/>
        </w:rPr>
      </w:pPr>
      <w:r w:rsidRPr="00F923E3">
        <w:rPr>
          <w:rFonts w:ascii="標楷體" w:eastAsia="標楷體" w:hAnsi="標楷體" w:cs="標楷體" w:hint="eastAsia"/>
          <w:sz w:val="28"/>
          <w:szCs w:val="28"/>
        </w:rPr>
        <w:t>填寫日期：</w:t>
      </w:r>
      <w:r w:rsidRPr="00B11E38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F923E3">
        <w:rPr>
          <w:rFonts w:ascii="標楷體" w:eastAsia="標楷體" w:hAnsi="標楷體" w:cs="標楷體" w:hint="eastAsia"/>
          <w:sz w:val="28"/>
          <w:szCs w:val="28"/>
        </w:rPr>
        <w:t>年</w:t>
      </w:r>
      <w:r w:rsidRPr="00B11E38">
        <w:rPr>
          <w:rFonts w:ascii="標楷體" w:eastAsia="標楷體" w:hAnsi="標楷體" w:cs="標楷體" w:hint="eastAsia"/>
          <w:sz w:val="28"/>
          <w:szCs w:val="28"/>
        </w:rPr>
        <w:t xml:space="preserve">     月     </w:t>
      </w:r>
      <w:r w:rsidRPr="00F923E3">
        <w:rPr>
          <w:rFonts w:ascii="標楷體" w:eastAsia="標楷體" w:hAnsi="標楷體" w:cs="標楷體" w:hint="eastAsia"/>
          <w:sz w:val="28"/>
          <w:szCs w:val="28"/>
        </w:rPr>
        <w:t>日</w:t>
      </w:r>
    </w:p>
    <w:tbl>
      <w:tblPr>
        <w:tblStyle w:val="a7"/>
        <w:tblW w:w="5000" w:type="pct"/>
        <w:tblLook w:val="04A0"/>
      </w:tblPr>
      <w:tblGrid>
        <w:gridCol w:w="1384"/>
        <w:gridCol w:w="283"/>
        <w:gridCol w:w="552"/>
        <w:gridCol w:w="554"/>
        <w:gridCol w:w="554"/>
        <w:gridCol w:w="552"/>
        <w:gridCol w:w="554"/>
        <w:gridCol w:w="554"/>
        <w:gridCol w:w="22"/>
        <w:gridCol w:w="1361"/>
        <w:gridCol w:w="3592"/>
      </w:tblGrid>
      <w:tr w:rsidR="0012038C" w:rsidRPr="004E5148" w:rsidTr="00B11E38">
        <w:trPr>
          <w:trHeight w:val="454"/>
        </w:trPr>
        <w:tc>
          <w:tcPr>
            <w:tcW w:w="5000" w:type="pct"/>
            <w:gridSpan w:val="11"/>
            <w:vAlign w:val="center"/>
          </w:tcPr>
          <w:p w:rsidR="0012038C" w:rsidRPr="004E5148" w:rsidRDefault="0012038C" w:rsidP="003038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148">
              <w:rPr>
                <w:rFonts w:ascii="標楷體" w:eastAsia="標楷體" w:hAnsi="標楷體" w:hint="eastAsia"/>
                <w:b/>
                <w:sz w:val="28"/>
                <w:szCs w:val="28"/>
              </w:rPr>
              <w:t>1.基本資料</w:t>
            </w:r>
          </w:p>
        </w:tc>
      </w:tr>
      <w:tr w:rsidR="00BF547D" w:rsidRPr="00F923E3" w:rsidTr="00B11E38">
        <w:trPr>
          <w:trHeight w:val="567"/>
        </w:trPr>
        <w:tc>
          <w:tcPr>
            <w:tcW w:w="695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819" w:type="pct"/>
            <w:gridSpan w:val="8"/>
            <w:vAlign w:val="center"/>
          </w:tcPr>
          <w:p w:rsidR="0030380B" w:rsidRPr="00F923E3" w:rsidRDefault="0030380B" w:rsidP="000C057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cs="標楷體" w:hint="eastAsia"/>
                <w:sz w:val="28"/>
                <w:szCs w:val="28"/>
              </w:rPr>
              <w:t>單位名稱</w:t>
            </w:r>
          </w:p>
        </w:tc>
        <w:tc>
          <w:tcPr>
            <w:tcW w:w="180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8C2" w:rsidRPr="00F923E3" w:rsidTr="00043A0B">
        <w:trPr>
          <w:trHeight w:val="567"/>
        </w:trPr>
        <w:tc>
          <w:tcPr>
            <w:tcW w:w="695" w:type="pct"/>
            <w:vAlign w:val="center"/>
          </w:tcPr>
          <w:p w:rsidR="0030380B" w:rsidRPr="00F923E3" w:rsidRDefault="0030380B" w:rsidP="000C057D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819" w:type="pct"/>
            <w:gridSpan w:val="8"/>
            <w:vAlign w:val="center"/>
          </w:tcPr>
          <w:p w:rsidR="0030380B" w:rsidRPr="00F923E3" w:rsidRDefault="0030380B" w:rsidP="000C057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30380B" w:rsidRPr="00F923E3" w:rsidRDefault="0030380B" w:rsidP="000C057D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/>
                <w:color w:val="000000"/>
                <w:sz w:val="28"/>
                <w:szCs w:val="28"/>
              </w:rPr>
              <w:t>部門分機</w:t>
            </w:r>
          </w:p>
        </w:tc>
        <w:tc>
          <w:tcPr>
            <w:tcW w:w="180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both"/>
              <w:rPr>
                <w:rFonts w:ascii="標楷體" w:eastAsia="標楷體" w:hAnsi="標楷體" w:cs="Calibri"/>
                <w:bCs/>
                <w:color w:val="000000"/>
                <w:sz w:val="28"/>
                <w:szCs w:val="28"/>
              </w:rPr>
            </w:pPr>
          </w:p>
        </w:tc>
      </w:tr>
      <w:tr w:rsidR="003248C2" w:rsidRPr="00F923E3" w:rsidTr="00043A0B">
        <w:trPr>
          <w:trHeight w:val="567"/>
        </w:trPr>
        <w:tc>
          <w:tcPr>
            <w:tcW w:w="695" w:type="pct"/>
            <w:vAlign w:val="center"/>
          </w:tcPr>
          <w:p w:rsidR="004A4376" w:rsidRPr="00F923E3" w:rsidRDefault="004A4376" w:rsidP="000C057D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1819" w:type="pct"/>
            <w:gridSpan w:val="8"/>
            <w:vAlign w:val="center"/>
          </w:tcPr>
          <w:p w:rsidR="004A4376" w:rsidRPr="00F923E3" w:rsidRDefault="004A4376" w:rsidP="000C057D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683" w:type="pct"/>
            <w:vAlign w:val="center"/>
          </w:tcPr>
          <w:p w:rsidR="004A4376" w:rsidRPr="00F923E3" w:rsidRDefault="004A4376" w:rsidP="000C057D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23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慣用手</w:t>
            </w:r>
          </w:p>
        </w:tc>
        <w:tc>
          <w:tcPr>
            <w:tcW w:w="1803" w:type="pct"/>
            <w:vAlign w:val="center"/>
          </w:tcPr>
          <w:p w:rsidR="004A4376" w:rsidRPr="00F923E3" w:rsidRDefault="004A4376" w:rsidP="000C057D">
            <w:pPr>
              <w:spacing w:line="240" w:lineRule="atLeast"/>
              <w:jc w:val="both"/>
              <w:rPr>
                <w:rFonts w:ascii="標楷體" w:eastAsia="標楷體" w:hAnsi="標楷體" w:cs="Calibri"/>
                <w:bCs/>
                <w:color w:val="000000"/>
                <w:sz w:val="28"/>
                <w:szCs w:val="28"/>
              </w:rPr>
            </w:pPr>
            <w:r w:rsidRPr="00F923E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□左手  □右手</w:t>
            </w:r>
          </w:p>
        </w:tc>
      </w:tr>
      <w:tr w:rsidR="00BF547D" w:rsidRPr="00F923E3" w:rsidTr="00043A0B">
        <w:trPr>
          <w:trHeight w:val="567"/>
        </w:trPr>
        <w:tc>
          <w:tcPr>
            <w:tcW w:w="695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1819" w:type="pct"/>
            <w:gridSpan w:val="8"/>
            <w:vAlign w:val="center"/>
          </w:tcPr>
          <w:p w:rsidR="0030380B" w:rsidRPr="00F923E3" w:rsidRDefault="00666B18" w:rsidP="000C057D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  <w:tc>
          <w:tcPr>
            <w:tcW w:w="68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23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0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23E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□男 </w:t>
            </w:r>
            <w:r w:rsidR="004A4376" w:rsidRPr="00F923E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F923E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□女</w:t>
            </w:r>
          </w:p>
        </w:tc>
      </w:tr>
      <w:tr w:rsidR="003248C2" w:rsidRPr="00F923E3" w:rsidTr="00043A0B">
        <w:trPr>
          <w:trHeight w:val="567"/>
        </w:trPr>
        <w:tc>
          <w:tcPr>
            <w:tcW w:w="695" w:type="pct"/>
            <w:vAlign w:val="center"/>
          </w:tcPr>
          <w:p w:rsidR="0030380B" w:rsidRPr="00F923E3" w:rsidRDefault="0030380B" w:rsidP="000C057D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819" w:type="pct"/>
            <w:gridSpan w:val="8"/>
            <w:vAlign w:val="center"/>
          </w:tcPr>
          <w:p w:rsidR="0030380B" w:rsidRPr="00F923E3" w:rsidRDefault="0030380B" w:rsidP="000C057D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23E3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68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23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803" w:type="pct"/>
            <w:vAlign w:val="center"/>
          </w:tcPr>
          <w:p w:rsidR="0030380B" w:rsidRPr="00F923E3" w:rsidRDefault="0030380B" w:rsidP="000C057D">
            <w:pPr>
              <w:spacing w:line="240" w:lineRule="atLeast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923E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公斤</w:t>
            </w:r>
          </w:p>
        </w:tc>
      </w:tr>
      <w:tr w:rsidR="003248C2" w:rsidRPr="00F923E3" w:rsidTr="00B11E38">
        <w:trPr>
          <w:trHeight w:val="567"/>
        </w:trPr>
        <w:tc>
          <w:tcPr>
            <w:tcW w:w="695" w:type="pct"/>
            <w:vAlign w:val="center"/>
          </w:tcPr>
          <w:p w:rsidR="0030380B" w:rsidRPr="00F923E3" w:rsidRDefault="0030380B" w:rsidP="00666B1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運動習慣</w:t>
            </w:r>
          </w:p>
        </w:tc>
        <w:tc>
          <w:tcPr>
            <w:tcW w:w="4305" w:type="pct"/>
            <w:gridSpan w:val="10"/>
            <w:vAlign w:val="center"/>
          </w:tcPr>
          <w:p w:rsidR="00043A0B" w:rsidRDefault="0030380B" w:rsidP="00043A0B">
            <w:pPr>
              <w:spacing w:line="0" w:lineRule="atLeast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每次至少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15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分鐘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幾乎沒有</w:t>
            </w:r>
            <w:r w:rsidR="00D36C8D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D36C8D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Batang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次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proofErr w:type="gramStart"/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</w:t>
            </w:r>
            <w:proofErr w:type="gramEnd"/>
            <w:r w:rsid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Batang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次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proofErr w:type="gramStart"/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</w:t>
            </w:r>
            <w:proofErr w:type="gramEnd"/>
          </w:p>
          <w:p w:rsidR="0030380B" w:rsidRPr="00D36C8D" w:rsidRDefault="0030380B" w:rsidP="00043A0B">
            <w:pPr>
              <w:spacing w:line="0" w:lineRule="atLeast"/>
              <w:ind w:leftChars="968" w:left="2323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Batang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次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proofErr w:type="gramStart"/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</w:t>
            </w:r>
            <w:proofErr w:type="gramEnd"/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以上</w:t>
            </w:r>
          </w:p>
        </w:tc>
      </w:tr>
      <w:tr w:rsidR="0012038C" w:rsidRPr="004E5148" w:rsidTr="00B11E38">
        <w:trPr>
          <w:trHeight w:val="567"/>
        </w:trPr>
        <w:tc>
          <w:tcPr>
            <w:tcW w:w="5000" w:type="pct"/>
            <w:gridSpan w:val="11"/>
            <w:vAlign w:val="center"/>
          </w:tcPr>
          <w:p w:rsidR="0012038C" w:rsidRPr="004E5148" w:rsidRDefault="0012038C" w:rsidP="004E5148">
            <w:pPr>
              <w:spacing w:line="0" w:lineRule="atLeast"/>
              <w:jc w:val="both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4E5148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2.工作資料</w:t>
            </w:r>
          </w:p>
        </w:tc>
      </w:tr>
      <w:tr w:rsidR="0012038C" w:rsidRPr="00F923E3" w:rsidTr="00B11E38">
        <w:trPr>
          <w:trHeight w:val="567"/>
        </w:trPr>
        <w:tc>
          <w:tcPr>
            <w:tcW w:w="5000" w:type="pct"/>
            <w:gridSpan w:val="11"/>
            <w:vAlign w:val="center"/>
          </w:tcPr>
          <w:p w:rsidR="0012038C" w:rsidRPr="00F923E3" w:rsidRDefault="005C1AF0" w:rsidP="0098603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(1) </w:t>
            </w:r>
            <w:r w:rsidR="0012038C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請問您從事該單位工作至今已有多久時間</w:t>
            </w:r>
            <w:r w:rsidR="0012038C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  <w:r w:rsidR="0098603D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12038C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年</w:t>
            </w:r>
            <w:r w:rsidR="0098603D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12038C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月</w:t>
            </w:r>
          </w:p>
        </w:tc>
      </w:tr>
      <w:tr w:rsidR="0012038C" w:rsidRPr="00F923E3" w:rsidTr="004E5148">
        <w:trPr>
          <w:trHeight w:val="567"/>
        </w:trPr>
        <w:tc>
          <w:tcPr>
            <w:tcW w:w="5000" w:type="pct"/>
            <w:gridSpan w:val="11"/>
            <w:vAlign w:val="center"/>
          </w:tcPr>
          <w:p w:rsidR="001C1AD2" w:rsidRPr="00F923E3" w:rsidRDefault="005C1AF0" w:rsidP="00B522C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標楷體" w:eastAsia="標楷體" w:hAnsi="標楷體" w:cs="Batang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(2) </w:t>
            </w:r>
            <w:r w:rsidR="0012038C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請問您的作業時間</w:t>
            </w:r>
            <w:r w:rsidR="0012038C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</w:p>
          <w:p w:rsidR="00F923E3" w:rsidRDefault="00CA2ED6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正常班</w:t>
            </w:r>
            <w:proofErr w:type="gramStart"/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（</w:t>
            </w:r>
            <w:proofErr w:type="gramEnd"/>
            <w:r w:rsidR="001C1AD2"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08:00~17:</w:t>
            </w:r>
            <w:r w:rsidR="009407B4" w:rsidRPr="00F923E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="001C1AD2"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  <w:proofErr w:type="gramStart"/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）</w:t>
            </w:r>
            <w:proofErr w:type="gramEnd"/>
            <w:r w:rsidR="007E133F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proofErr w:type="gramStart"/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須輪夜間</w:t>
            </w:r>
            <w:proofErr w:type="gramEnd"/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門診</w:t>
            </w:r>
            <w:r w:rsidR="007E133F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小夜班</w:t>
            </w:r>
            <w:r w:rsidR="00A60B7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</w:t>
            </w:r>
            <w:r w:rsidR="00A60B7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A60B7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大夜班</w:t>
            </w:r>
          </w:p>
          <w:p w:rsidR="0012038C" w:rsidRPr="00F923E3" w:rsidRDefault="00F923E3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  </w:t>
            </w:r>
            <w:r w:rsidR="00A60B7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proofErr w:type="gramStart"/>
            <w:r w:rsidR="00A60B7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須輪三班</w:t>
            </w:r>
            <w:proofErr w:type="gramEnd"/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其他班別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（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請說明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）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12038C" w:rsidRPr="00F923E3" w:rsidTr="004E5148">
        <w:trPr>
          <w:trHeight w:val="567"/>
        </w:trPr>
        <w:tc>
          <w:tcPr>
            <w:tcW w:w="5000" w:type="pct"/>
            <w:gridSpan w:val="11"/>
            <w:vAlign w:val="center"/>
          </w:tcPr>
          <w:p w:rsidR="00F923E3" w:rsidRDefault="005C1AF0" w:rsidP="00B522C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標楷體" w:eastAsia="標楷體" w:hAnsi="標楷體" w:cs="Batang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(3) 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請問您作業時是否會使用護具來保護自己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</w:p>
          <w:p w:rsidR="00F923E3" w:rsidRDefault="00F923E3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否</w:t>
            </w:r>
          </w:p>
          <w:p w:rsidR="00043A0B" w:rsidRDefault="00F923E3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Batang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 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：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請問您使用之護具種類為何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(可複選)</w:t>
            </w:r>
            <w:r w:rsidR="001C1AD2" w:rsidRPr="00F923E3">
              <w:rPr>
                <w:rFonts w:ascii="標楷體" w:eastAsia="標楷體" w:hAnsi="標楷體" w:cs="Batang"/>
                <w:kern w:val="0"/>
                <w:sz w:val="28"/>
                <w:szCs w:val="28"/>
              </w:rPr>
              <w:t xml:space="preserve"> </w:t>
            </w:r>
          </w:p>
          <w:p w:rsidR="0012038C" w:rsidRPr="00043A0B" w:rsidRDefault="00043A0B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     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proofErr w:type="gramStart"/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腰夾</w:t>
            </w:r>
            <w:proofErr w:type="gramEnd"/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proofErr w:type="gramStart"/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護腕</w:t>
            </w:r>
            <w:proofErr w:type="gramEnd"/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護肘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護膝 </w:t>
            </w:r>
            <w:r w:rsidR="001C1AD2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其它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CA2ED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1C1AD2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</w:tr>
      <w:tr w:rsidR="0012038C" w:rsidRPr="00F923E3" w:rsidTr="004E5148">
        <w:trPr>
          <w:trHeight w:val="567"/>
        </w:trPr>
        <w:tc>
          <w:tcPr>
            <w:tcW w:w="5000" w:type="pct"/>
            <w:gridSpan w:val="11"/>
            <w:vAlign w:val="center"/>
          </w:tcPr>
          <w:p w:rsidR="000C06BE" w:rsidRPr="00F923E3" w:rsidRDefault="005C1AF0" w:rsidP="00B522C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標楷體" w:eastAsia="標楷體" w:hAnsi="標楷體" w:cs="Batang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(4) 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請問您是否曾因肌肉骨骼問題就醫過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  <w:r w:rsidR="000C06BE" w:rsidRPr="00F923E3">
              <w:rPr>
                <w:rFonts w:ascii="標楷體" w:eastAsia="標楷體" w:hAnsi="標楷體" w:cs="Batang"/>
                <w:kern w:val="0"/>
                <w:sz w:val="28"/>
                <w:szCs w:val="28"/>
              </w:rPr>
              <w:t xml:space="preserve"> </w:t>
            </w:r>
          </w:p>
          <w:p w:rsidR="0012038C" w:rsidRPr="00F923E3" w:rsidRDefault="00CA2ED6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  <w:u w:val="single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否</w:t>
            </w:r>
            <w:proofErr w:type="gramEnd"/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是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，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最常就醫科別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0C06BE" w:rsidRPr="00F923E3" w:rsidTr="00B11E38">
        <w:trPr>
          <w:trHeight w:val="567"/>
        </w:trPr>
        <w:tc>
          <w:tcPr>
            <w:tcW w:w="5000" w:type="pct"/>
            <w:gridSpan w:val="11"/>
            <w:vAlign w:val="center"/>
          </w:tcPr>
          <w:p w:rsidR="000C06BE" w:rsidRPr="00F923E3" w:rsidRDefault="005C1AF0" w:rsidP="00B522C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(5) 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請問您平時發生肌肉骨骼發生不適時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，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是否會貼痠痛藥布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</w:p>
          <w:p w:rsidR="000C06BE" w:rsidRPr="00F923E3" w:rsidRDefault="00CA2ED6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Batang"/>
                <w:kern w:val="0"/>
                <w:sz w:val="28"/>
                <w:szCs w:val="28"/>
                <w:u w:val="single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否</w:t>
            </w:r>
            <w:proofErr w:type="gramEnd"/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是</w:t>
            </w:r>
            <w:r w:rsidR="000C06BE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，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</w:t>
            </w:r>
            <w:proofErr w:type="gramStart"/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填寫常貼之</w:t>
            </w:r>
            <w:proofErr w:type="gramEnd"/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部位</w:t>
            </w:r>
            <w:r w:rsidR="000C06BE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4A4376" w:rsidRPr="00F923E3" w:rsidTr="00B11E38">
        <w:trPr>
          <w:trHeight w:val="567"/>
        </w:trPr>
        <w:tc>
          <w:tcPr>
            <w:tcW w:w="5000" w:type="pct"/>
            <w:gridSpan w:val="11"/>
            <w:vAlign w:val="center"/>
          </w:tcPr>
          <w:p w:rsidR="004A4376" w:rsidRPr="00F923E3" w:rsidRDefault="004A4376" w:rsidP="00B522C6">
            <w:pPr>
              <w:autoSpaceDE w:val="0"/>
              <w:autoSpaceDN w:val="0"/>
              <w:adjustRightInd w:val="0"/>
              <w:spacing w:beforeLines="50" w:line="0" w:lineRule="atLeast"/>
              <w:ind w:left="496" w:hangingChars="177" w:hanging="496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(6)</w:t>
            </w:r>
            <w:r w:rsidR="00CA2ED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0A63AD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您在過去的1年內，身體是否有長達2星期以上的</w:t>
            </w:r>
            <w:proofErr w:type="gramStart"/>
            <w:r w:rsidR="000A63AD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疲勞、</w:t>
            </w:r>
            <w:proofErr w:type="gramEnd"/>
            <w:r w:rsidR="000A63AD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痠痛、發麻、刺痛等不舒服，或關節活動受到限制?</w:t>
            </w:r>
          </w:p>
          <w:p w:rsidR="000A63AD" w:rsidRPr="00F923E3" w:rsidRDefault="00CA2ED6" w:rsidP="00F923E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 w:rsidR="000A63AD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0A63AD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否</w:t>
            </w:r>
            <w:proofErr w:type="gramEnd"/>
            <w:r w:rsidR="000A63AD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</w:t>
            </w:r>
            <w:r w:rsidR="000A63AD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0A63AD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是</w:t>
            </w:r>
            <w:r w:rsidR="000A63AD"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 xml:space="preserve"> (</w:t>
            </w:r>
            <w:proofErr w:type="gramStart"/>
            <w:r w:rsidR="000A63AD"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若否</w:t>
            </w:r>
            <w:proofErr w:type="gramEnd"/>
            <w:r w:rsidR="000A63AD"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，結束此調查表；若是，請繼續填寫下列表格)</w:t>
            </w:r>
          </w:p>
        </w:tc>
      </w:tr>
      <w:tr w:rsidR="005C1AF0" w:rsidRPr="004E5148" w:rsidTr="00B11E38">
        <w:trPr>
          <w:trHeight w:val="567"/>
        </w:trPr>
        <w:tc>
          <w:tcPr>
            <w:tcW w:w="5000" w:type="pct"/>
            <w:gridSpan w:val="11"/>
            <w:vAlign w:val="center"/>
          </w:tcPr>
          <w:p w:rsidR="005C1AF0" w:rsidRPr="004E5148" w:rsidRDefault="005C1AF0" w:rsidP="004E514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SimSun,Bold"/>
                <w:b/>
                <w:kern w:val="0"/>
                <w:sz w:val="28"/>
                <w:szCs w:val="28"/>
              </w:rPr>
            </w:pPr>
            <w:r w:rsidRPr="004E5148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lastRenderedPageBreak/>
              <w:t>3.</w:t>
            </w:r>
            <w:r w:rsidRPr="004E5148">
              <w:rPr>
                <w:rFonts w:ascii="標楷體" w:eastAsia="標楷體" w:hAnsi="標楷體" w:cs="SimSun,Bold" w:hint="eastAsia"/>
                <w:b/>
                <w:bCs/>
                <w:kern w:val="0"/>
                <w:sz w:val="28"/>
                <w:szCs w:val="28"/>
              </w:rPr>
              <w:t xml:space="preserve"> 肌肉骨骼現況</w:t>
            </w:r>
            <w:r w:rsidRPr="004E5148">
              <w:rPr>
                <w:rFonts w:ascii="標楷體" w:eastAsia="標楷體" w:hAnsi="標楷體" w:cs="SimSun,Bold" w:hint="eastAsia"/>
                <w:b/>
                <w:kern w:val="0"/>
                <w:sz w:val="28"/>
                <w:szCs w:val="28"/>
              </w:rPr>
              <w:t>調查</w:t>
            </w:r>
          </w:p>
        </w:tc>
      </w:tr>
      <w:tr w:rsidR="00B1026B" w:rsidRPr="00F923E3" w:rsidTr="00B11E38">
        <w:trPr>
          <w:trHeight w:val="851"/>
        </w:trPr>
        <w:tc>
          <w:tcPr>
            <w:tcW w:w="5000" w:type="pct"/>
            <w:gridSpan w:val="11"/>
            <w:vAlign w:val="center"/>
          </w:tcPr>
          <w:p w:rsidR="00B1026B" w:rsidRPr="00F923E3" w:rsidRDefault="00B1026B" w:rsidP="009A1FF9">
            <w:pPr>
              <w:autoSpaceDE w:val="0"/>
              <w:autoSpaceDN w:val="0"/>
              <w:adjustRightInd w:val="0"/>
              <w:spacing w:line="0" w:lineRule="atLeast"/>
              <w:ind w:left="1344" w:hangingChars="480" w:hanging="1344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定義說明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  <w:u w:val="single"/>
              </w:rPr>
              <w:t>頻繁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係指每週均發生、</w:t>
            </w:r>
            <w:r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  <w:u w:val="single"/>
              </w:rPr>
              <w:t>經常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係指每月均發生、</w:t>
            </w:r>
            <w:r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  <w:u w:val="single"/>
              </w:rPr>
              <w:t>有時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係指三個月內曾發生、</w:t>
            </w:r>
            <w:r w:rsidRPr="00F923E3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  <w:u w:val="single"/>
              </w:rPr>
              <w:t>很少</w:t>
            </w:r>
            <w:proofErr w:type="gramStart"/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係指半年內</w:t>
            </w:r>
            <w:proofErr w:type="gramEnd"/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曾發生</w:t>
            </w:r>
            <w:r w:rsidR="00CA2ED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。</w:t>
            </w:r>
          </w:p>
        </w:tc>
      </w:tr>
      <w:tr w:rsidR="005C1AF0" w:rsidRPr="00F923E3" w:rsidTr="004E5148">
        <w:trPr>
          <w:trHeight w:val="851"/>
        </w:trPr>
        <w:tc>
          <w:tcPr>
            <w:tcW w:w="5000" w:type="pct"/>
            <w:gridSpan w:val="11"/>
            <w:vAlign w:val="center"/>
          </w:tcPr>
          <w:p w:rsidR="005C1AF0" w:rsidRPr="00F923E3" w:rsidRDefault="005C1AF0" w:rsidP="00222C95">
            <w:pPr>
              <w:autoSpaceDE w:val="0"/>
              <w:autoSpaceDN w:val="0"/>
              <w:adjustRightInd w:val="0"/>
              <w:spacing w:line="0" w:lineRule="atLeast"/>
              <w:ind w:left="566" w:hangingChars="202" w:hanging="566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1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)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請問您從事此行業前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，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肌肉骨骼酸是否有酸</w:t>
            </w:r>
            <w:r w:rsidR="004A437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、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疼</w:t>
            </w:r>
            <w:r w:rsidR="004A437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、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痛</w:t>
            </w:r>
            <w:r w:rsidR="004A437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、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麻木或活動困難的不適現象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  <w:r w:rsid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頻繁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經常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有時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很少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沒有</w:t>
            </w:r>
          </w:p>
        </w:tc>
      </w:tr>
      <w:tr w:rsidR="005C1AF0" w:rsidRPr="00F923E3" w:rsidTr="004E5148">
        <w:trPr>
          <w:trHeight w:val="851"/>
        </w:trPr>
        <w:tc>
          <w:tcPr>
            <w:tcW w:w="5000" w:type="pct"/>
            <w:gridSpan w:val="11"/>
            <w:vAlign w:val="center"/>
          </w:tcPr>
          <w:p w:rsidR="005C1AF0" w:rsidRPr="00F923E3" w:rsidRDefault="005C1AF0" w:rsidP="00222C95">
            <w:pPr>
              <w:autoSpaceDE w:val="0"/>
              <w:autoSpaceDN w:val="0"/>
              <w:adjustRightInd w:val="0"/>
              <w:spacing w:line="0" w:lineRule="atLeast"/>
              <w:ind w:left="566" w:hangingChars="202" w:hanging="566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2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)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請問您從事此行業後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，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肌肉骨骼是否有酸、疼、痛、麻木或活動困難的不適現象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  <w:r w:rsid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頻繁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經常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有時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很少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沒有</w:t>
            </w:r>
          </w:p>
        </w:tc>
      </w:tr>
      <w:tr w:rsidR="005C1AF0" w:rsidRPr="00F923E3" w:rsidTr="004E5148">
        <w:trPr>
          <w:trHeight w:val="851"/>
        </w:trPr>
        <w:tc>
          <w:tcPr>
            <w:tcW w:w="5000" w:type="pct"/>
            <w:gridSpan w:val="11"/>
            <w:vAlign w:val="center"/>
          </w:tcPr>
          <w:p w:rsidR="00480CCA" w:rsidRPr="00F923E3" w:rsidRDefault="005C1AF0" w:rsidP="00222C9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3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)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請問您</w:t>
            </w:r>
            <w:proofErr w:type="gramStart"/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近一年來曾</w:t>
            </w:r>
            <w:proofErr w:type="gramEnd"/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因肌肉骨骼不適而請假之天數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</w:p>
          <w:p w:rsidR="005C1AF0" w:rsidRPr="00F923E3" w:rsidRDefault="00480CCA" w:rsidP="00222C95">
            <w:pPr>
              <w:spacing w:line="0" w:lineRule="atLeast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頻繁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經常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有時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很少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沒有</w:t>
            </w:r>
          </w:p>
        </w:tc>
      </w:tr>
      <w:tr w:rsidR="005C1AF0" w:rsidRPr="00F923E3" w:rsidTr="004E5148">
        <w:trPr>
          <w:trHeight w:val="851"/>
        </w:trPr>
        <w:tc>
          <w:tcPr>
            <w:tcW w:w="5000" w:type="pct"/>
            <w:gridSpan w:val="11"/>
            <w:vAlign w:val="center"/>
          </w:tcPr>
          <w:p w:rsidR="005C1AF0" w:rsidRPr="00F923E3" w:rsidRDefault="005C1AF0" w:rsidP="00222C9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4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)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請問您覺得您的</w:t>
            </w:r>
            <w:proofErr w:type="gramStart"/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的</w:t>
            </w:r>
            <w:proofErr w:type="gramEnd"/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症狀對工作是否有影響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</w:p>
          <w:p w:rsidR="00480CCA" w:rsidRPr="00F923E3" w:rsidRDefault="00480CCA" w:rsidP="00222C95">
            <w:pPr>
              <w:spacing w:line="0" w:lineRule="atLeast"/>
              <w:jc w:val="both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頻繁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經常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有時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很少</w:t>
            </w:r>
            <w:r w:rsid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沒有</w:t>
            </w:r>
          </w:p>
        </w:tc>
      </w:tr>
      <w:tr w:rsidR="00480CCA" w:rsidRPr="00F923E3" w:rsidTr="00B11E38">
        <w:trPr>
          <w:trHeight w:val="851"/>
        </w:trPr>
        <w:tc>
          <w:tcPr>
            <w:tcW w:w="5000" w:type="pct"/>
            <w:gridSpan w:val="11"/>
            <w:vAlign w:val="center"/>
          </w:tcPr>
          <w:p w:rsidR="00480CCA" w:rsidRPr="00F923E3" w:rsidRDefault="00480CCA" w:rsidP="00222C9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Batang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</w:t>
            </w:r>
            <w:r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  <w:r w:rsidRPr="00F923E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) 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請問您認為上述肌肉骨骼不適與工作有關嗎</w:t>
            </w: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？</w:t>
            </w:r>
          </w:p>
          <w:p w:rsidR="00B522C6" w:rsidRPr="00B522C6" w:rsidRDefault="00480CCA" w:rsidP="00B522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   </w:t>
            </w:r>
            <w:r w:rsidR="00B522C6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B522C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絕對</w:t>
            </w:r>
            <w:r w:rsidR="00B522C6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B522C6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B522C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可能</w:t>
            </w:r>
            <w:r w:rsidR="00B522C6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B522C6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B522C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輕微</w:t>
            </w:r>
            <w:r w:rsidR="00B522C6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 </w:t>
            </w:r>
            <w:r w:rsidR="00B522C6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B522C6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不清楚</w:t>
            </w:r>
            <w:r w:rsidR="00B522C6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</w:t>
            </w:r>
            <w:r w:rsidR="00B522C6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 w:rsidR="00B522C6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與工作無關</w:t>
            </w:r>
          </w:p>
        </w:tc>
      </w:tr>
      <w:tr w:rsidR="00480CCA" w:rsidRPr="00F923E3" w:rsidTr="00B11E38">
        <w:trPr>
          <w:trHeight w:val="851"/>
        </w:trPr>
        <w:tc>
          <w:tcPr>
            <w:tcW w:w="5000" w:type="pct"/>
            <w:gridSpan w:val="11"/>
            <w:vAlign w:val="center"/>
          </w:tcPr>
          <w:p w:rsidR="00480CCA" w:rsidRPr="00F923E3" w:rsidRDefault="00E566B6" w:rsidP="00B11E3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總計分數：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，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結果評估說明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以五分法計分</w:t>
            </w:r>
            <w:r w:rsidR="00480CCA"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(5~1)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，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再篩選風險等級</w:t>
            </w:r>
            <w:r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，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低度風險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="00480CCA"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2~10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分、中度風險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="00480CCA"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11~19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分、高度風險</w:t>
            </w:r>
            <w:r w:rsidR="00480CCA" w:rsidRPr="00F923E3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="00480CCA" w:rsidRPr="00F923E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20~25</w:t>
            </w:r>
            <w:r w:rsidR="00480CCA" w:rsidRPr="00F923E3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分。</w:t>
            </w:r>
          </w:p>
        </w:tc>
      </w:tr>
      <w:tr w:rsidR="005C1AF0" w:rsidRPr="004E5148" w:rsidTr="00B11E38">
        <w:trPr>
          <w:trHeight w:val="567"/>
        </w:trPr>
        <w:tc>
          <w:tcPr>
            <w:tcW w:w="5000" w:type="pct"/>
            <w:gridSpan w:val="11"/>
            <w:vAlign w:val="center"/>
          </w:tcPr>
          <w:p w:rsidR="005C1AF0" w:rsidRPr="004E5148" w:rsidRDefault="005C1AF0" w:rsidP="004E514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SimSun,Bold"/>
                <w:b/>
                <w:kern w:val="0"/>
                <w:sz w:val="28"/>
                <w:szCs w:val="28"/>
              </w:rPr>
            </w:pPr>
            <w:r w:rsidRPr="004E5148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4.</w:t>
            </w:r>
            <w:r w:rsidRPr="004E5148">
              <w:rPr>
                <w:rFonts w:ascii="標楷體" w:eastAsia="標楷體" w:hAnsi="標楷體" w:cs="SimSun,Bold" w:hint="eastAsia"/>
                <w:b/>
                <w:bCs/>
                <w:kern w:val="0"/>
                <w:sz w:val="28"/>
                <w:szCs w:val="28"/>
              </w:rPr>
              <w:t xml:space="preserve"> 肌肉骨骼疼痛部位調查</w:t>
            </w:r>
          </w:p>
        </w:tc>
      </w:tr>
      <w:tr w:rsidR="00571D82" w:rsidRPr="000F3B03" w:rsidTr="00B11E38">
        <w:trPr>
          <w:trHeight w:val="6402"/>
        </w:trPr>
        <w:tc>
          <w:tcPr>
            <w:tcW w:w="5000" w:type="pct"/>
            <w:gridSpan w:val="11"/>
            <w:vAlign w:val="center"/>
          </w:tcPr>
          <w:p w:rsidR="00D51F68" w:rsidRPr="003A3297" w:rsidRDefault="00D51F68" w:rsidP="00D51F6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Batang"/>
                <w:kern w:val="0"/>
                <w:sz w:val="28"/>
                <w:szCs w:val="28"/>
              </w:rPr>
            </w:pPr>
            <w:r w:rsidRPr="003A3297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說明：</w:t>
            </w:r>
            <w:r w:rsidRPr="003A3297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疼痛不適</w:t>
            </w:r>
            <w:r w:rsidR="003A3297" w:rsidRPr="003A3297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程度</w:t>
            </w:r>
            <w:r w:rsidRPr="003A3297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與關節活動</w:t>
            </w:r>
            <w:r w:rsidR="003A3297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範圍</w:t>
            </w:r>
            <w:r w:rsidRPr="003A3297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指數</w:t>
            </w:r>
            <w:r w:rsidR="003A3297" w:rsidRPr="003A3297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(以肩關節為例)</w:t>
            </w:r>
          </w:p>
          <w:p w:rsidR="00D51F68" w:rsidRDefault="00CA69F0" w:rsidP="003A3297">
            <w:pPr>
              <w:spacing w:line="0" w:lineRule="atLeast"/>
              <w:rPr>
                <w:rFonts w:eastAsia="細明體"/>
                <w:color w:val="000000"/>
              </w:rPr>
            </w:pPr>
            <w:r w:rsidRPr="00CA69F0">
              <w:rPr>
                <w:rFonts w:eastAsia="細明體"/>
                <w:noProof/>
                <w:color w:val="000000"/>
                <w:sz w:val="28"/>
              </w:rPr>
              <w:pict>
                <v:rect id="_x0000_s1098" style="position:absolute;margin-left:61.7pt;margin-top:5.15pt;width:47.3pt;height:25.4pt;z-index:251660288" stroked="f">
                  <v:textbox>
                    <w:txbxContent>
                      <w:p w:rsidR="00E65CB1" w:rsidRPr="00E65CB1" w:rsidRDefault="00E65CB1" w:rsidP="00E65C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5CB1">
                          <w:rPr>
                            <w:rFonts w:hint="eastAsia"/>
                            <w:sz w:val="18"/>
                            <w:szCs w:val="18"/>
                          </w:rPr>
                          <w:t>指數</w:t>
                        </w:r>
                      </w:p>
                    </w:txbxContent>
                  </v:textbox>
                </v:rect>
              </w:pict>
            </w:r>
            <w:r w:rsidRPr="00CA69F0">
              <w:rPr>
                <w:rFonts w:eastAsia="細明體"/>
                <w:noProof/>
                <w:color w:val="000000"/>
                <w:sz w:val="28"/>
              </w:rPr>
              <w:pict>
                <v:group id="_x0000_s1027" style="position:absolute;margin-left:109pt;margin-top:4.55pt;width:279.1pt;height:56.35pt;z-index:251655168" coordorigin="3314,6833" coordsize="5582,1127">
                  <v:group id="_x0000_s1028" style="position:absolute;left:3314;top:7506;width:5442;height:454" coordorigin="1827,3976" coordsize="5442,454">
                    <v:group id="_x0000_s1029" style="position:absolute;left:1827;top:3976;width:907;height:454" coordorigin="1827,3976" coordsize="907,454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left:1827;top:3976;width:907;height:0" o:connectortype="straight" strokecolor="#4bacc6" strokeweight="3pt"/>
                      <v:shape id="_x0000_s1031" type="#_x0000_t32" style="position:absolute;left:2300;top:3976;width:0;height:454;flip:y" o:connectortype="straight" strokecolor="#4bacc6" strokeweight="3pt"/>
                    </v:group>
                    <v:group id="_x0000_s1032" style="position:absolute;left:2734;top:3976;width:907;height:454" coordorigin="2734,3976" coordsize="907,454">
                      <v:shape id="_x0000_s1033" type="#_x0000_t32" style="position:absolute;left:2734;top:3976;width:907;height:0" o:connectortype="straight" strokecolor="#9bbb59" strokeweight="3pt"/>
                      <v:shape id="_x0000_s1034" type="#_x0000_t32" style="position:absolute;left:3207;top:3976;width:0;height:454;flip:y" o:connectortype="straight" strokecolor="#9bbb59" strokeweight="3pt"/>
                      <v:shape id="_x0000_s1035" type="#_x0000_t32" style="position:absolute;left:2734;top:3976;width:0;height:283;flip:y" o:connectortype="straight" strokecolor="#9bbb59" strokeweight="3pt"/>
                    </v:group>
                    <v:group id="_x0000_s1036" style="position:absolute;left:3641;top:3976;width:907;height:454" coordorigin="2734,3976" coordsize="907,454">
                      <v:shape id="_x0000_s1037" type="#_x0000_t32" style="position:absolute;left:2734;top:3976;width:907;height:0" o:connectortype="straight" strokecolor="yellow" strokeweight="3pt"/>
                      <v:shape id="_x0000_s1038" type="#_x0000_t32" style="position:absolute;left:3207;top:3976;width:0;height:454;flip:y" o:connectortype="straight" strokecolor="yellow" strokeweight="3pt"/>
                      <v:shape id="_x0000_s1039" type="#_x0000_t32" style="position:absolute;left:2734;top:3976;width:0;height:283;flip:y" o:connectortype="straight" strokecolor="yellow" strokeweight="3pt"/>
                    </v:group>
                    <v:group id="_x0000_s1040" style="position:absolute;left:4548;top:3976;width:907;height:454" coordorigin="2734,3976" coordsize="907,454">
                      <v:shape id="_x0000_s1041" type="#_x0000_t32" style="position:absolute;left:2734;top:3976;width:907;height:0" o:connectortype="straight" strokecolor="#ffc000" strokeweight="3pt"/>
                      <v:shape id="_x0000_s1042" type="#_x0000_t32" style="position:absolute;left:3207;top:3976;width:0;height:454;flip:y" o:connectortype="straight" strokecolor="#ffc000" strokeweight="3pt"/>
                      <v:shape id="_x0000_s1043" type="#_x0000_t32" style="position:absolute;left:2734;top:3976;width:0;height:283;flip:y" o:connectortype="straight" strokecolor="#ffc000" strokeweight="3pt"/>
                    </v:group>
                    <v:group id="_x0000_s1044" style="position:absolute;left:5455;top:3976;width:907;height:454" coordorigin="2734,3976" coordsize="907,454">
                      <v:shape id="_x0000_s1045" type="#_x0000_t32" style="position:absolute;left:2734;top:3976;width:907;height:0" o:connectortype="straight" strokecolor="red" strokeweight="3pt"/>
                      <v:shape id="_x0000_s1046" type="#_x0000_t32" style="position:absolute;left:3207;top:3976;width:0;height:454;flip:y" o:connectortype="straight" strokecolor="red" strokeweight="3pt"/>
                      <v:shape id="_x0000_s1047" type="#_x0000_t32" style="position:absolute;left:2734;top:3976;width:0;height:283;flip:y" o:connectortype="straight" strokecolor="red" strokeweight="3pt"/>
                    </v:group>
                    <v:group id="_x0000_s1048" style="position:absolute;left:6362;top:3976;width:907;height:454" coordorigin="2734,3976" coordsize="907,454">
                      <v:shape id="_x0000_s1049" type="#_x0000_t32" style="position:absolute;left:2734;top:3976;width:907;height:0" o:connectortype="straight" strokecolor="#c00000" strokeweight="3pt"/>
                      <v:shape id="_x0000_s1050" type="#_x0000_t32" style="position:absolute;left:3207;top:3976;width:0;height:454;flip:y" o:connectortype="straight" strokecolor="#c00000" strokeweight="3pt"/>
                      <v:shape id="_x0000_s1051" type="#_x0000_t32" style="position:absolute;left:2734;top:3976;width:0;height:283;flip:y" o:connectortype="straight" strokecolor="#c00000" strokeweight="3pt"/>
                    </v:group>
                  </v:group>
                  <v:group id="_x0000_s1052" style="position:absolute;left:3445;top:6833;width:5451;height:673" coordorigin="3445,6833" coordsize="5451,673">
                    <v:group id="_x0000_s1053" style="position:absolute;left:3445;top:7146;width:5451;height:360" coordorigin="1922,3727" coordsize="5451,360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4" type="#_x0000_t202" style="position:absolute;left:1922;top:3727;width:706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54">
                          <w:txbxContent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  <v:shape id="_x0000_s1055" type="#_x0000_t202" style="position:absolute;left:2808;top:3727;width:706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55">
                          <w:txbxContent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  <v:shape id="_x0000_s1056" type="#_x0000_t202" style="position:absolute;left:3645;top:3727;width:841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56">
                          <w:txbxContent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  <v:shape id="_x0000_s1057" type="#_x0000_t202" style="position:absolute;left:4539;top:3727;width:841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57">
                          <w:txbxContent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  <v:shape id="_x0000_s1058" type="#_x0000_t202" style="position:absolute;left:5308;top:3727;width:1143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58">
                          <w:txbxContent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  <v:shape id="_x0000_s1059" type="#_x0000_t202" style="position:absolute;left:6230;top:3727;width:1143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59">
                          <w:txbxContent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</v:group>
                    <v:group id="_x0000_s1060" style="position:absolute;left:3606;top:6833;width:5186;height:508" coordorigin="3606,6833" coordsize="5186,508">
                      <v:shape id="_x0000_s1061" type="#_x0000_t202" style="position:absolute;left:3606;top:6833;width:496;height:5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61">
                          <w:txbxContent>
                            <w:p w:rsidR="00D51F68" w:rsidRDefault="00D51F68" w:rsidP="00D51F68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  <w:p w:rsidR="00D51F68" w:rsidRDefault="00D51F68" w:rsidP="00D51F68"/>
                            <w:p w:rsidR="00D51F68" w:rsidRDefault="00D51F68" w:rsidP="00D51F68"/>
                          </w:txbxContent>
                        </v:textbox>
                      </v:shape>
                      <v:shape id="_x0000_s1062" type="#_x0000_t202" style="position:absolute;left:4494;top:6833;width:496;height:5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62">
                          <w:txbxContent>
                            <w:p w:rsidR="00D51F68" w:rsidRDefault="00D51F68" w:rsidP="00D51F68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D51F68" w:rsidRDefault="00D51F68" w:rsidP="00D51F68"/>
                          </w:txbxContent>
                        </v:textbox>
                      </v:shape>
                      <v:shape id="_x0000_s1063" type="#_x0000_t202" style="position:absolute;left:5407;top:6833;width:496;height:5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63">
                          <w:txbxContent>
                            <w:p w:rsidR="00D51F68" w:rsidRDefault="00D51F68" w:rsidP="00D51F68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D51F68" w:rsidRDefault="00D51F68" w:rsidP="00D51F68"/>
                          </w:txbxContent>
                        </v:textbox>
                      </v:shape>
                      <v:shape id="_x0000_s1064" type="#_x0000_t202" style="position:absolute;left:6295;top:6833;width:496;height:5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64">
                          <w:txbxContent>
                            <w:p w:rsidR="00D51F68" w:rsidRDefault="00D51F68" w:rsidP="00D51F68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D51F68" w:rsidRDefault="00D51F68" w:rsidP="00D51F68"/>
                          </w:txbxContent>
                        </v:textbox>
                      </v:shape>
                      <v:shape id="_x0000_s1065" type="#_x0000_t202" style="position:absolute;left:7194;top:6833;width:496;height:5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65">
                          <w:txbxContent>
                            <w:p w:rsidR="00D51F68" w:rsidRDefault="00D51F68" w:rsidP="00D51F68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  <w:p w:rsidR="00D51F68" w:rsidRDefault="00D51F68" w:rsidP="00D51F68"/>
                          </w:txbxContent>
                        </v:textbox>
                      </v:shape>
                      <v:shape id="_x0000_s1066" type="#_x0000_t202" style="position:absolute;left:8100;top:6833;width:692;height:5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    <v:textbox style="mso-next-textbox:#_x0000_s1066">
                          <w:txbxContent>
                            <w:p w:rsidR="00D51F68" w:rsidRDefault="00D51F68" w:rsidP="00D51F68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  <w:p w:rsidR="00D51F68" w:rsidRDefault="00D51F68" w:rsidP="00D51F68"/>
                          </w:txbxContent>
                        </v:textbox>
                      </v:shape>
                    </v:group>
                  </v:group>
                </v:group>
              </w:pict>
            </w:r>
          </w:p>
          <w:p w:rsidR="003A3297" w:rsidRDefault="003A3297" w:rsidP="003A3297">
            <w:pPr>
              <w:spacing w:line="0" w:lineRule="atLeast"/>
              <w:rPr>
                <w:rFonts w:eastAsia="細明體"/>
                <w:color w:val="000000"/>
              </w:rPr>
            </w:pPr>
          </w:p>
          <w:p w:rsidR="003A3297" w:rsidRPr="00FD2D2E" w:rsidRDefault="003A3297" w:rsidP="003A3297">
            <w:pPr>
              <w:spacing w:line="0" w:lineRule="atLeast"/>
              <w:rPr>
                <w:rFonts w:eastAsia="細明體"/>
                <w:color w:val="000000"/>
              </w:rPr>
            </w:pPr>
          </w:p>
          <w:p w:rsidR="00D51F68" w:rsidRPr="00FD2D2E" w:rsidRDefault="00CA69F0" w:rsidP="00D51F68">
            <w:pPr>
              <w:spacing w:line="0" w:lineRule="atLeast"/>
              <w:ind w:left="964"/>
              <w:rPr>
                <w:rFonts w:eastAsia="細明體"/>
                <w:color w:val="000000"/>
              </w:rPr>
            </w:pPr>
            <w:r>
              <w:rPr>
                <w:rFonts w:eastAsia="細明體"/>
                <w:noProof/>
                <w:color w:val="000000"/>
              </w:rPr>
              <w:pict>
                <v:shape id="文字方塊 2" o:spid="_x0000_s1026" type="#_x0000_t202" style="position:absolute;left:0;text-align:left;margin-left:102.85pt;margin-top:8.2pt;width:23.45pt;height:34.8pt;z-index:251656192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Kl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xpDiyX&#10;utoDtVb3Uw5bCUKj7UeMWpjwArsPW2IZRuKFgvbMh+NxWImojCfTDBR7ailPLURRgCqwx6gXVz6u&#10;USTOXEAb1zwS/JDJIWeY3Mj7YcvCapzq0evhX7D8AQ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FsJcqU/AgAAUwQAAA4AAAAA&#10;AAAAAAAAAAAALgIAAGRycy9lMm9Eb2MueG1sUEsBAi0AFAAGAAgAAAAhAP0vMtbbAAAABQEAAA8A&#10;AAAAAAAAAAAAAAAAmQQAAGRycy9kb3ducmV2LnhtbFBLBQYAAAAABAAEAPMAAAChBQAAAAA=&#10;" filled="f" stroked="f">
                  <v:textbox style="mso-next-textbox:#文字方塊 2;mso-fit-shape-to-text:t">
                    <w:txbxContent>
                      <w:p w:rsidR="00D51F68" w:rsidRDefault="00D51F68" w:rsidP="00D51F68"/>
                      <w:p w:rsidR="00D51F68" w:rsidRDefault="00D51F68" w:rsidP="00D51F68"/>
                    </w:txbxContent>
                  </v:textbox>
                </v:shape>
              </w:pict>
            </w:r>
          </w:p>
          <w:p w:rsidR="00D51F68" w:rsidRPr="00FD2D2E" w:rsidRDefault="00D51F68" w:rsidP="00D51F68">
            <w:pPr>
              <w:spacing w:line="0" w:lineRule="atLeast"/>
              <w:ind w:left="964"/>
              <w:rPr>
                <w:rFonts w:eastAsia="細明體"/>
                <w:color w:val="000000"/>
              </w:rPr>
            </w:pPr>
            <w:r w:rsidRPr="00FD2D2E">
              <w:rPr>
                <w:rFonts w:eastAsia="細明體" w:hint="eastAsia"/>
                <w:color w:val="000000"/>
              </w:rPr>
              <w:t xml:space="preserve">           </w:t>
            </w: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3352800" cy="438150"/>
                  <wp:effectExtent l="19050" t="0" r="0" b="0"/>
                  <wp:docPr id="10" name="圖片 10" descr="Pain-Scale-Wong-Baker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in-Scale-Wong-Baker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F68" w:rsidRPr="00FD2D2E" w:rsidRDefault="00CA69F0" w:rsidP="00D51F68">
            <w:pPr>
              <w:spacing w:line="0" w:lineRule="atLeast"/>
              <w:ind w:left="964"/>
              <w:rPr>
                <w:rFonts w:eastAsia="細明體"/>
                <w:color w:val="000000"/>
              </w:rPr>
            </w:pPr>
            <w:r>
              <w:rPr>
                <w:rFonts w:eastAsia="細明體"/>
                <w:noProof/>
                <w:color w:val="000000"/>
              </w:rPr>
              <w:pict>
                <v:group id="_x0000_s1083" style="position:absolute;left:0;text-align:left;margin-left:66.55pt;margin-top:3.85pt;width:317.3pt;height:49.65pt;z-index:251657216" coordorigin="2505,8537" coordsize="6368,894">
                  <v:shape id="_x0000_s1084" type="#_x0000_t202" style="position:absolute;left:3422;top:8671;width:706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4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不痛</w:t>
                          </w:r>
                        </w:p>
                      </w:txbxContent>
                    </v:textbox>
                  </v:shape>
                  <v:shape id="_x0000_s1085" type="#_x0000_t202" style="position:absolute;left:4308;top:8671;width:706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5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可以忽略</w:t>
                          </w:r>
                        </w:p>
                      </w:txbxContent>
                    </v:textbox>
                  </v:shape>
                  <v:shape id="_x0000_s1086" type="#_x0000_t202" style="position:absolute;left:5145;top:8671;width:841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6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可能影響工作</w:t>
                          </w:r>
                        </w:p>
                      </w:txbxContent>
                    </v:textbox>
                  </v:shape>
                  <v:shape id="_x0000_s1087" type="#_x0000_t202" style="position:absolute;left:6138;top:8671;width:841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7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影響</w:t>
                          </w:r>
                        </w:p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工作</w:t>
                          </w:r>
                        </w:p>
                      </w:txbxContent>
                    </v:textbox>
                  </v:shape>
                  <v:shape id="_x0000_s1088" type="#_x0000_t202" style="position:absolute;left:6808;top:8671;width:1143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8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影響自主活動能力</w:t>
                          </w:r>
                        </w:p>
                      </w:txbxContent>
                    </v:textbox>
                  </v:shape>
                  <v:shape id="_x0000_s1089" type="#_x0000_t202" style="position:absolute;left:7730;top:8671;width:1143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9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完全無法自主活動</w:t>
                          </w:r>
                        </w:p>
                      </w:txbxContent>
                    </v:textbox>
                  </v:shape>
                  <v:shape id="_x0000_s1090" type="#_x0000_t202" style="position:absolute;left:2505;top:8537;width:952;height:8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90">
                      <w:txbxContent>
                        <w:p w:rsidR="00D51F68" w:rsidRPr="003A3297" w:rsidRDefault="003A3297" w:rsidP="003A3297">
                          <w:pPr>
                            <w:spacing w:line="0" w:lineRule="atLeas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3A3297">
                            <w:rPr>
                              <w:rFonts w:asciiTheme="minorEastAsia" w:hAnsiTheme="minorEastAsia" w:cs="SimSun" w:hint="eastAsia"/>
                              <w:kern w:val="0"/>
                              <w:sz w:val="18"/>
                              <w:szCs w:val="18"/>
                            </w:rPr>
                            <w:t>疼痛不適程度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51F68" w:rsidRPr="00FD2D2E" w:rsidRDefault="00CA69F0" w:rsidP="00D51F68">
            <w:pPr>
              <w:spacing w:line="0" w:lineRule="atLeast"/>
              <w:ind w:left="964"/>
              <w:rPr>
                <w:rFonts w:eastAsia="細明體"/>
                <w:color w:val="000000"/>
              </w:rPr>
            </w:pPr>
            <w:r>
              <w:rPr>
                <w:rFonts w:eastAsia="細明體"/>
                <w:noProof/>
                <w:color w:val="000000"/>
              </w:rPr>
              <w:pict>
                <v:group id="_x0000_s1067" style="position:absolute;left:0;text-align:left;margin-left:66.55pt;margin-top:.1pt;width:318.4pt;height:44.7pt;z-index:251658240" coordorigin="2505,8537" coordsize="6368,894">
                  <v:shape id="_x0000_s1068" type="#_x0000_t202" style="position:absolute;left:3422;top:8671;width:706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68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  <v:shape id="_x0000_s1069" type="#_x0000_t202" style="position:absolute;left:4308;top:8671;width:706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69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  <v:shape id="_x0000_s1070" type="#_x0000_t202" style="position:absolute;left:5145;top:8671;width:841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0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  <v:shape id="_x0000_s1071" type="#_x0000_t202" style="position:absolute;left:6138;top:8671;width:841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1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  <v:shape id="_x0000_s1072" type="#_x0000_t202" style="position:absolute;left:6808;top:8671;width:1143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2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  <v:shape id="_x0000_s1073" type="#_x0000_t202" style="position:absolute;left:7730;top:8671;width:1143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3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  <v:shape id="_x0000_s1074" type="#_x0000_t202" style="position:absolute;left:2505;top:8537;width:952;height:8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4">
                      <w:txbxContent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  <w:p w:rsidR="00D51F68" w:rsidRDefault="00D51F68" w:rsidP="00D51F68"/>
                      </w:txbxContent>
                    </v:textbox>
                  </v:shape>
                </v:group>
              </w:pict>
            </w:r>
          </w:p>
          <w:p w:rsidR="00D51F68" w:rsidRPr="00FD2D2E" w:rsidRDefault="00D51F68" w:rsidP="00D51F68">
            <w:pPr>
              <w:spacing w:line="0" w:lineRule="atLeast"/>
              <w:ind w:left="964"/>
              <w:rPr>
                <w:rFonts w:eastAsia="細明體"/>
                <w:color w:val="000000"/>
              </w:rPr>
            </w:pPr>
          </w:p>
          <w:p w:rsidR="00D51F68" w:rsidRPr="00FD2D2E" w:rsidRDefault="00D51F68" w:rsidP="00D51F68">
            <w:pPr>
              <w:spacing w:line="0" w:lineRule="atLeast"/>
              <w:jc w:val="center"/>
              <w:rPr>
                <w:rFonts w:eastAsia="細明體"/>
                <w:color w:val="000000"/>
              </w:rPr>
            </w:pP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609600" cy="1295400"/>
                  <wp:effectExtent l="19050" t="0" r="0" b="0"/>
                  <wp:docPr id="11" name="圖片 91" descr="shoulder 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1" descr="shoulder 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3905" t="7581" r="129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609600" cy="1295400"/>
                  <wp:effectExtent l="19050" t="0" r="0" b="0"/>
                  <wp:docPr id="12" name="圖片 92" descr="shoulder 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2" descr="shoulder 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492" t="7581" r="18936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609600" cy="1295400"/>
                  <wp:effectExtent l="19050" t="0" r="0" b="0"/>
                  <wp:docPr id="13" name="圖片 93" descr="shoulder 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3" descr="shoulder 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9059" t="7581" r="35991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542925" cy="1295400"/>
                  <wp:effectExtent l="19050" t="0" r="9525" b="0"/>
                  <wp:docPr id="14" name="圖片 94" descr="shoulder 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4" descr="shoulder 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089" t="7581" r="54675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D2E">
              <w:rPr>
                <w:rFonts w:eastAsia="細明體" w:hint="eastAsia"/>
                <w:color w:val="000000"/>
              </w:rPr>
              <w:t xml:space="preserve"> </w:t>
            </w: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428625" cy="1295400"/>
                  <wp:effectExtent l="19050" t="0" r="9525" b="0"/>
                  <wp:docPr id="15" name="圖片 95" descr="shoulder 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5" descr="shoulder 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510" t="7581" r="73299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D2E">
              <w:rPr>
                <w:rFonts w:eastAsia="細明體" w:hint="eastAsia"/>
                <w:color w:val="000000"/>
              </w:rPr>
              <w:t xml:space="preserve"> </w:t>
            </w:r>
            <w:r>
              <w:rPr>
                <w:rFonts w:eastAsia="細明體"/>
                <w:noProof/>
                <w:color w:val="000000"/>
              </w:rPr>
              <w:drawing>
                <wp:inline distT="0" distB="0" distL="0" distR="0">
                  <wp:extent cx="314325" cy="1295400"/>
                  <wp:effectExtent l="19050" t="0" r="9525" b="0"/>
                  <wp:docPr id="16" name="圖片 96" descr="shoulder 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6" descr="shoulder 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11" t="7581" r="91179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F68" w:rsidRPr="00FD2D2E" w:rsidRDefault="00CA69F0" w:rsidP="00D51F68">
            <w:pPr>
              <w:spacing w:line="0" w:lineRule="atLeast"/>
              <w:rPr>
                <w:rFonts w:eastAsia="細明體"/>
                <w:color w:val="000000"/>
              </w:rPr>
            </w:pPr>
            <w:r>
              <w:rPr>
                <w:rFonts w:eastAsia="細明體"/>
                <w:noProof/>
                <w:color w:val="000000"/>
              </w:rPr>
              <w:pict>
                <v:group id="_x0000_s1075" style="position:absolute;margin-left:46.85pt;margin-top:7.3pt;width:318.4pt;height:59.2pt;z-index:251659264" coordorigin="2528,10701" coordsize="6368,1184">
                  <v:shape id="_x0000_s1076" type="#_x0000_t202" style="position:absolute;left:3310;top:10710;width:886;height:8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6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可自由活動</w:t>
                          </w:r>
                        </w:p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7" type="#_x0000_t202" style="position:absolute;left:4187;top:10710;width:915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7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到極限會酸痛</w:t>
                          </w:r>
                        </w:p>
                      </w:txbxContent>
                    </v:textbox>
                  </v:shape>
                  <v:shape id="_x0000_s1078" type="#_x0000_t202" style="position:absolute;left:5123;top:10710;width:1127;height:11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8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超過一半會酸痛</w:t>
                          </w:r>
                        </w:p>
                      </w:txbxContent>
                    </v:textbox>
                  </v:shape>
                  <v:shape id="_x0000_s1079" type="#_x0000_t202" style="position:absolute;left:6228;top:10710;width:729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79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只能一半</w:t>
                          </w:r>
                        </w:p>
                      </w:txbxContent>
                    </v:textbox>
                  </v:shape>
                  <v:shape id="_x0000_s1080" type="#_x0000_t202" style="position:absolute;left:6975;top:10710;width:817;height:7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0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只能</w:t>
                          </w:r>
                          <w:r w:rsidRPr="001A0C96"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  <w:t>1/4</w:t>
                          </w:r>
                        </w:p>
                      </w:txbxContent>
                    </v:textbox>
                  </v:shape>
                  <v:shape id="_x0000_s1081" type="#_x0000_t202" style="position:absolute;left:7753;top:10710;width:1143;height:6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1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完全無法自主活動</w:t>
                          </w:r>
                        </w:p>
                      </w:txbxContent>
                    </v:textbox>
                  </v:shape>
                  <v:shape id="_x0000_s1082" type="#_x0000_t202" style="position:absolute;left:2528;top:10701;width:952;height:8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GgQAIAAFM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lk1DhMBy&#10;qas9UGt1P+WwlSA02n7EqIUJL7D7sCWWYSReKGjPfDgeh5WIynhyloFiTy3lqYUoClAF9hj14srH&#10;NYrEmQto45pHgh8yOeQMkxt5P2xZWI1TPXo9/Au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zWGgQAIAAFMEAAAOAAAA&#10;AAAAAAAAAAAAAC4CAABkcnMvZTJvRG9jLnhtbFBLAQItABQABgAIAAAAIQD9LzLW2wAAAAUBAAAP&#10;AAAAAAAAAAAAAAAAAJoEAABkcnMvZG93bnJldi54bWxQSwUGAAAAAAQABADzAAAAogUAAAAA&#10;" filled="f" stroked="f">
                    <v:textbox style="mso-next-textbox:#_x0000_s1082">
                      <w:txbxContent>
                        <w:p w:rsidR="00D51F68" w:rsidRPr="001A0C96" w:rsidRDefault="00D51F68" w:rsidP="00D51F68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1A0C96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關節活動範圍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F547D" w:rsidRPr="000F3B03" w:rsidRDefault="00BF547D" w:rsidP="005A56B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SimSun"/>
                <w:color w:val="FF0000"/>
                <w:kern w:val="0"/>
                <w:sz w:val="28"/>
                <w:szCs w:val="28"/>
              </w:rPr>
            </w:pPr>
          </w:p>
        </w:tc>
      </w:tr>
      <w:tr w:rsidR="009326C0" w:rsidRPr="00DF1A0B" w:rsidTr="004E5148">
        <w:trPr>
          <w:trHeight w:val="567"/>
        </w:trPr>
        <w:tc>
          <w:tcPr>
            <w:tcW w:w="5000" w:type="pct"/>
            <w:gridSpan w:val="11"/>
            <w:vAlign w:val="center"/>
          </w:tcPr>
          <w:p w:rsidR="00AA214D" w:rsidRDefault="009326C0" w:rsidP="00AA214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lastRenderedPageBreak/>
              <w:t>請問您曾發生疼痛之部位及程度</w:t>
            </w:r>
            <w:r w:rsidR="00D423B8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，</w:t>
            </w:r>
            <w:r w:rsidRP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請參考下方</w:t>
            </w:r>
            <w:proofErr w:type="gramStart"/>
            <w:r w:rsidRP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人體圖勾選</w:t>
            </w:r>
            <w:proofErr w:type="gramEnd"/>
            <w:r w:rsidRP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疼痛部位及程度</w:t>
            </w:r>
          </w:p>
          <w:p w:rsidR="009326C0" w:rsidRPr="00DF1A0B" w:rsidRDefault="009326C0" w:rsidP="00AA214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（</w:t>
            </w:r>
            <w:r w:rsidRP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可複選</w:t>
            </w: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）</w:t>
            </w:r>
          </w:p>
        </w:tc>
      </w:tr>
      <w:tr w:rsidR="003102D8" w:rsidRPr="005C1AF0" w:rsidTr="004E5148">
        <w:trPr>
          <w:trHeight w:val="510"/>
        </w:trPr>
        <w:tc>
          <w:tcPr>
            <w:tcW w:w="2503" w:type="pct"/>
            <w:gridSpan w:val="8"/>
            <w:vAlign w:val="center"/>
          </w:tcPr>
          <w:p w:rsidR="003102D8" w:rsidRPr="00E368E6" w:rsidRDefault="00E368E6" w:rsidP="00BF54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SimSun"/>
                <w:kern w:val="0"/>
                <w:szCs w:val="24"/>
              </w:rPr>
            </w:pPr>
            <w:r w:rsidRPr="00E368E6">
              <w:rPr>
                <w:rFonts w:ascii="標楷體" w:eastAsia="標楷體" w:hAnsi="標楷體" w:cs="SimSun" w:hint="eastAsia"/>
                <w:kern w:val="0"/>
                <w:szCs w:val="24"/>
              </w:rPr>
              <w:t>疼痛不適程度與關節活動範圍</w:t>
            </w:r>
            <w:r w:rsidRPr="00E368E6">
              <w:rPr>
                <w:rFonts w:ascii="標楷體" w:eastAsia="標楷體" w:hAnsi="標楷體" w:cs="Batang" w:hint="eastAsia"/>
                <w:kern w:val="0"/>
                <w:szCs w:val="24"/>
              </w:rPr>
              <w:t>指數</w:t>
            </w:r>
          </w:p>
        </w:tc>
        <w:tc>
          <w:tcPr>
            <w:tcW w:w="2497" w:type="pct"/>
            <w:gridSpan w:val="3"/>
            <w:vMerge w:val="restart"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Times New Roman" w:eastAsia="細明體" w:hAnsi="Times New Roman"/>
                <w:noProof/>
                <w:color w:val="000000"/>
              </w:rPr>
              <w:drawing>
                <wp:inline distT="0" distB="0" distL="0" distR="0">
                  <wp:extent cx="2993880" cy="5366657"/>
                  <wp:effectExtent l="19050" t="0" r="0" b="0"/>
                  <wp:docPr id="2" name="圖片 5" descr="2肌肉骨骼危害調查表(中)0630_頁面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2肌肉骨骼危害調查表(中)0630_頁面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514" t="39288" r="32982" b="2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964" cy="536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BF547D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 w:rsidRPr="00BF547D">
              <w:rPr>
                <w:rFonts w:ascii="標楷體" w:eastAsia="標楷體" w:hAnsi="標楷體" w:cs="SimSun" w:hint="eastAsia"/>
                <w:kern w:val="0"/>
                <w:szCs w:val="24"/>
              </w:rPr>
              <w:t>部位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2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5</w:t>
            </w: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頸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左肩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右肩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上背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左手肘/前臂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右手肘/前臂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下背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左手/手腕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右手/手腕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左臀</w:t>
            </w:r>
            <w:proofErr w:type="gramEnd"/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/大腿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右臀/大腿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左膝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右膝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左腳/腳踝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3102D8" w:rsidRPr="005C1AF0" w:rsidTr="004E5148">
        <w:trPr>
          <w:trHeight w:val="510"/>
        </w:trPr>
        <w:tc>
          <w:tcPr>
            <w:tcW w:w="837" w:type="pct"/>
            <w:gridSpan w:val="2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>右腳/腳踝</w:t>
            </w: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102D8" w:rsidRPr="005C1AF0" w:rsidRDefault="003102D8" w:rsidP="003102D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2497" w:type="pct"/>
            <w:gridSpan w:val="3"/>
            <w:vMerge/>
          </w:tcPr>
          <w:p w:rsidR="003102D8" w:rsidRPr="005C1AF0" w:rsidRDefault="003102D8" w:rsidP="00571D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F745B7" w:rsidRPr="005C1AF0" w:rsidTr="004E5148">
        <w:trPr>
          <w:trHeight w:val="851"/>
        </w:trPr>
        <w:tc>
          <w:tcPr>
            <w:tcW w:w="5000" w:type="pct"/>
            <w:gridSpan w:val="11"/>
            <w:vAlign w:val="center"/>
          </w:tcPr>
          <w:p w:rsidR="009326C0" w:rsidRPr="00DF1A0B" w:rsidRDefault="009326C0" w:rsidP="009326C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DF1A0B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身體部位酸痛、不適或影響關節活動情形持續多久時間?</w:t>
            </w:r>
          </w:p>
          <w:p w:rsidR="00F745B7" w:rsidRPr="005C1AF0" w:rsidRDefault="009326C0" w:rsidP="009326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SimSun"/>
                <w:kern w:val="0"/>
                <w:szCs w:val="24"/>
              </w:rPr>
            </w:pP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1個月  </w:t>
            </w: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3個月  </w:t>
            </w: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6個月  </w:t>
            </w: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1年  </w:t>
            </w: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 xml:space="preserve">3年  </w:t>
            </w:r>
            <w:r w:rsidRPr="00DF1A0B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3年以上</w:t>
            </w:r>
          </w:p>
        </w:tc>
      </w:tr>
      <w:tr w:rsidR="00F745B7" w:rsidRPr="005A56B8" w:rsidTr="004E5148">
        <w:trPr>
          <w:trHeight w:val="567"/>
        </w:trPr>
        <w:tc>
          <w:tcPr>
            <w:tcW w:w="5000" w:type="pct"/>
            <w:gridSpan w:val="11"/>
            <w:vAlign w:val="center"/>
          </w:tcPr>
          <w:p w:rsidR="00F745B7" w:rsidRPr="005A56B8" w:rsidRDefault="00F745B7" w:rsidP="005A56B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56B8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結果評估說明</w:t>
            </w:r>
            <w:r w:rsidRPr="005A56B8">
              <w:rPr>
                <w:rFonts w:ascii="標楷體" w:eastAsia="標楷體" w:hAnsi="標楷體" w:cs="Batang" w:hint="eastAsia"/>
                <w:kern w:val="0"/>
                <w:sz w:val="28"/>
                <w:szCs w:val="28"/>
              </w:rPr>
              <w:t>：</w:t>
            </w:r>
            <w:r w:rsidR="005A56B8" w:rsidRPr="005A56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各部位</w:t>
            </w:r>
            <w:r w:rsidR="005A56B8" w:rsidRPr="005A56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  <w:r w:rsidR="005A56B8" w:rsidRPr="005A56B8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分以上列入管理。</w:t>
            </w:r>
          </w:p>
        </w:tc>
      </w:tr>
      <w:tr w:rsidR="00F745B7" w:rsidRPr="001521BC" w:rsidTr="004E5148">
        <w:trPr>
          <w:trHeight w:val="2268"/>
        </w:trPr>
        <w:tc>
          <w:tcPr>
            <w:tcW w:w="5000" w:type="pct"/>
            <w:gridSpan w:val="11"/>
          </w:tcPr>
          <w:p w:rsidR="00F745B7" w:rsidRPr="004E5148" w:rsidRDefault="001521BC" w:rsidP="001521B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4E5148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5.其他症狀、病史說明：</w:t>
            </w:r>
          </w:p>
        </w:tc>
      </w:tr>
    </w:tbl>
    <w:p w:rsidR="00082B98" w:rsidRPr="00082B98" w:rsidRDefault="00082B98"/>
    <w:sectPr w:rsidR="00082B98" w:rsidRPr="00082B98" w:rsidSect="00082B98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FA" w:rsidRDefault="003351FA" w:rsidP="00082B98">
      <w:r>
        <w:separator/>
      </w:r>
    </w:p>
  </w:endnote>
  <w:endnote w:type="continuationSeparator" w:id="0">
    <w:p w:rsidR="003351FA" w:rsidRDefault="003351FA" w:rsidP="000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053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D639A2" w:rsidRPr="00D639A2" w:rsidRDefault="00D639A2">
        <w:pPr>
          <w:pStyle w:val="a5"/>
          <w:jc w:val="center"/>
          <w:rPr>
            <w:rFonts w:ascii="標楷體" w:eastAsia="標楷體" w:hAnsi="標楷體"/>
          </w:rPr>
        </w:pPr>
        <w:r w:rsidRPr="00D639A2">
          <w:rPr>
            <w:rFonts w:ascii="標楷體" w:eastAsia="標楷體" w:hAnsi="標楷體" w:hint="eastAsia"/>
          </w:rPr>
          <w:t>第</w:t>
        </w:r>
        <w:r w:rsidR="00CA69F0" w:rsidRPr="00D639A2">
          <w:rPr>
            <w:rFonts w:ascii="標楷體" w:eastAsia="標楷體" w:hAnsi="標楷體"/>
          </w:rPr>
          <w:fldChar w:fldCharType="begin"/>
        </w:r>
        <w:r w:rsidRPr="00D639A2">
          <w:rPr>
            <w:rFonts w:ascii="標楷體" w:eastAsia="標楷體" w:hAnsi="標楷體"/>
          </w:rPr>
          <w:instrText xml:space="preserve"> PAGE   \* MERGEFORMAT </w:instrText>
        </w:r>
        <w:r w:rsidR="00CA69F0" w:rsidRPr="00D639A2">
          <w:rPr>
            <w:rFonts w:ascii="標楷體" w:eastAsia="標楷體" w:hAnsi="標楷體"/>
          </w:rPr>
          <w:fldChar w:fldCharType="separate"/>
        </w:r>
        <w:r w:rsidR="00B522C6" w:rsidRPr="00B522C6">
          <w:rPr>
            <w:rFonts w:ascii="標楷體" w:eastAsia="標楷體" w:hAnsi="標楷體"/>
            <w:noProof/>
            <w:lang w:val="zh-TW"/>
          </w:rPr>
          <w:t>2</w:t>
        </w:r>
        <w:r w:rsidR="00CA69F0" w:rsidRPr="00D639A2">
          <w:rPr>
            <w:rFonts w:ascii="標楷體" w:eastAsia="標楷體" w:hAnsi="標楷體"/>
          </w:rPr>
          <w:fldChar w:fldCharType="end"/>
        </w:r>
        <w:r w:rsidRPr="00D639A2">
          <w:rPr>
            <w:rFonts w:ascii="標楷體" w:eastAsia="標楷體" w:hAnsi="標楷體" w:hint="eastAsia"/>
          </w:rPr>
          <w:t>頁</w:t>
        </w:r>
      </w:p>
    </w:sdtContent>
  </w:sdt>
  <w:p w:rsidR="00D639A2" w:rsidRDefault="00D6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FA" w:rsidRDefault="003351FA" w:rsidP="00082B98">
      <w:r>
        <w:separator/>
      </w:r>
    </w:p>
  </w:footnote>
  <w:footnote w:type="continuationSeparator" w:id="0">
    <w:p w:rsidR="003351FA" w:rsidRDefault="003351FA" w:rsidP="0008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1967"/>
    <w:multiLevelType w:val="hybridMultilevel"/>
    <w:tmpl w:val="5D144AC8"/>
    <w:lvl w:ilvl="0" w:tplc="980EE85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B98"/>
    <w:rsid w:val="00000CD1"/>
    <w:rsid w:val="00036968"/>
    <w:rsid w:val="00043A0B"/>
    <w:rsid w:val="00082B98"/>
    <w:rsid w:val="000A63AD"/>
    <w:rsid w:val="000C057D"/>
    <w:rsid w:val="000C06BE"/>
    <w:rsid w:val="000F3B03"/>
    <w:rsid w:val="0012038C"/>
    <w:rsid w:val="00124381"/>
    <w:rsid w:val="001438F9"/>
    <w:rsid w:val="001521BC"/>
    <w:rsid w:val="001C1AD2"/>
    <w:rsid w:val="00222C95"/>
    <w:rsid w:val="00237B56"/>
    <w:rsid w:val="0030380B"/>
    <w:rsid w:val="003102D8"/>
    <w:rsid w:val="003248C2"/>
    <w:rsid w:val="003351FA"/>
    <w:rsid w:val="00391048"/>
    <w:rsid w:val="00392E21"/>
    <w:rsid w:val="003A3297"/>
    <w:rsid w:val="00480CCA"/>
    <w:rsid w:val="00483E89"/>
    <w:rsid w:val="004A4376"/>
    <w:rsid w:val="004E5148"/>
    <w:rsid w:val="00561369"/>
    <w:rsid w:val="00571D82"/>
    <w:rsid w:val="00574613"/>
    <w:rsid w:val="005A4216"/>
    <w:rsid w:val="005A56B8"/>
    <w:rsid w:val="005B1EF7"/>
    <w:rsid w:val="005C1AF0"/>
    <w:rsid w:val="00666B18"/>
    <w:rsid w:val="007E133F"/>
    <w:rsid w:val="009326C0"/>
    <w:rsid w:val="009407B4"/>
    <w:rsid w:val="0098603D"/>
    <w:rsid w:val="009A1FF9"/>
    <w:rsid w:val="00A60B7A"/>
    <w:rsid w:val="00AA214D"/>
    <w:rsid w:val="00AA25DB"/>
    <w:rsid w:val="00B1026B"/>
    <w:rsid w:val="00B11E38"/>
    <w:rsid w:val="00B522C6"/>
    <w:rsid w:val="00BC01FD"/>
    <w:rsid w:val="00BF547D"/>
    <w:rsid w:val="00CA2ED6"/>
    <w:rsid w:val="00CA69F0"/>
    <w:rsid w:val="00D36C8D"/>
    <w:rsid w:val="00D423B8"/>
    <w:rsid w:val="00D51F68"/>
    <w:rsid w:val="00D639A2"/>
    <w:rsid w:val="00DE5A31"/>
    <w:rsid w:val="00DF1A0B"/>
    <w:rsid w:val="00E368E6"/>
    <w:rsid w:val="00E566B6"/>
    <w:rsid w:val="00E6150C"/>
    <w:rsid w:val="00E65CB1"/>
    <w:rsid w:val="00E9049C"/>
    <w:rsid w:val="00EB2FD3"/>
    <w:rsid w:val="00F745B7"/>
    <w:rsid w:val="00F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18" type="connector" idref="#_x0000_s1030"/>
        <o:r id="V:Rule19" type="connector" idref="#_x0000_s1033"/>
        <o:r id="V:Rule20" type="connector" idref="#_x0000_s1031"/>
        <o:r id="V:Rule21" type="connector" idref="#_x0000_s1038"/>
        <o:r id="V:Rule22" type="connector" idref="#_x0000_s1037"/>
        <o:r id="V:Rule23" type="connector" idref="#_x0000_s1034"/>
        <o:r id="V:Rule24" type="connector" idref="#_x0000_s1035"/>
        <o:r id="V:Rule25" type="connector" idref="#_x0000_s1042"/>
        <o:r id="V:Rule26" type="connector" idref="#_x0000_s1043"/>
        <o:r id="V:Rule27" type="connector" idref="#_x0000_s1046"/>
        <o:r id="V:Rule28" type="connector" idref="#_x0000_s1045"/>
        <o:r id="V:Rule29" type="connector" idref="#_x0000_s1051"/>
        <o:r id="V:Rule30" type="connector" idref="#_x0000_s1039"/>
        <o:r id="V:Rule31" type="connector" idref="#_x0000_s1050"/>
        <o:r id="V:Rule32" type="connector" idref="#_x0000_s1041"/>
        <o:r id="V:Rule33" type="connector" idref="#_x0000_s1047"/>
        <o:r id="V:Rule3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2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B98"/>
    <w:rPr>
      <w:sz w:val="20"/>
      <w:szCs w:val="20"/>
    </w:rPr>
  </w:style>
  <w:style w:type="table" w:styleId="a7">
    <w:name w:val="Table Grid"/>
    <w:basedOn w:val="a1"/>
    <w:uiPriority w:val="59"/>
    <w:rsid w:val="003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1A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1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2015-10-27T02:55:00Z</dcterms:created>
  <dcterms:modified xsi:type="dcterms:W3CDTF">2015-10-28T03:48:00Z</dcterms:modified>
</cp:coreProperties>
</file>