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B1D" w:rsidRPr="006F71D5" w:rsidRDefault="00DC7B1D" w:rsidP="006F71D5">
      <w:pPr>
        <w:widowControl/>
        <w:shd w:val="clear" w:color="auto" w:fill="FFFFFF"/>
        <w:spacing w:line="420" w:lineRule="exact"/>
        <w:rPr>
          <w:rFonts w:ascii="標楷體" w:eastAsia="標楷體" w:hAnsi="標楷體" w:cs="新細明體" w:hint="eastAsia"/>
          <w:b/>
          <w:bCs/>
          <w:color w:val="5EBA01"/>
          <w:kern w:val="0"/>
          <w:sz w:val="32"/>
          <w:szCs w:val="32"/>
        </w:rPr>
      </w:pPr>
      <w:r w:rsidRPr="006F71D5">
        <w:rPr>
          <w:rFonts w:ascii="標楷體" w:eastAsia="標楷體" w:hAnsi="標楷體" w:cs="新細明體" w:hint="eastAsia"/>
          <w:b/>
          <w:bCs/>
          <w:color w:val="5EBA01"/>
          <w:kern w:val="0"/>
          <w:sz w:val="32"/>
          <w:szCs w:val="32"/>
        </w:rPr>
        <w:t>1060517</w:t>
      </w:r>
      <w:proofErr w:type="gramStart"/>
      <w:r w:rsidRPr="006F71D5">
        <w:rPr>
          <w:rFonts w:ascii="標楷體" w:eastAsia="標楷體" w:hAnsi="標楷體" w:cs="新細明體" w:hint="eastAsia"/>
          <w:b/>
          <w:bCs/>
          <w:color w:val="5EBA01"/>
          <w:kern w:val="0"/>
          <w:sz w:val="32"/>
          <w:szCs w:val="32"/>
        </w:rPr>
        <w:t>消保文宣</w:t>
      </w:r>
      <w:proofErr w:type="gramEnd"/>
    </w:p>
    <w:p w:rsidR="00DC7B1D" w:rsidRPr="00DC7B1D" w:rsidRDefault="00DC7B1D" w:rsidP="006F71D5">
      <w:pPr>
        <w:widowControl/>
        <w:shd w:val="clear" w:color="auto" w:fill="FFFFFF"/>
        <w:spacing w:line="420" w:lineRule="exact"/>
        <w:rPr>
          <w:rFonts w:ascii="標楷體" w:eastAsia="標楷體" w:hAnsi="標楷體" w:cs="新細明體"/>
          <w:b/>
          <w:bCs/>
          <w:color w:val="5EBA01"/>
          <w:kern w:val="0"/>
          <w:sz w:val="32"/>
          <w:szCs w:val="32"/>
        </w:rPr>
      </w:pPr>
      <w:r w:rsidRPr="00DC7B1D">
        <w:rPr>
          <w:rFonts w:ascii="標楷體" w:eastAsia="標楷體" w:hAnsi="標楷體" w:cs="新細明體" w:hint="eastAsia"/>
          <w:b/>
          <w:bCs/>
          <w:color w:val="5EBA01"/>
          <w:kern w:val="0"/>
          <w:sz w:val="32"/>
          <w:szCs w:val="32"/>
        </w:rPr>
        <w:t>消費者參加健身中心時應注意事項</w:t>
      </w:r>
    </w:p>
    <w:p w:rsidR="00DC7B1D" w:rsidRPr="00DC7B1D" w:rsidRDefault="00DC7B1D" w:rsidP="006F71D5">
      <w:pPr>
        <w:widowControl/>
        <w:shd w:val="clear" w:color="auto" w:fill="FFFFFF"/>
        <w:spacing w:line="420" w:lineRule="exact"/>
        <w:ind w:left="1065"/>
        <w:rPr>
          <w:rFonts w:ascii="標楷體" w:eastAsia="標楷體" w:hAnsi="標楷體" w:cs="新細明體" w:hint="eastAsia"/>
          <w:color w:val="000000"/>
          <w:kern w:val="0"/>
          <w:sz w:val="32"/>
          <w:szCs w:val="32"/>
        </w:rPr>
      </w:pPr>
      <w:r w:rsidRPr="00DC7B1D">
        <w:rPr>
          <w:rFonts w:ascii="標楷體" w:eastAsia="標楷體" w:hAnsi="標楷體" w:cs="新細明體" w:hint="eastAsia"/>
          <w:color w:val="000000"/>
          <w:kern w:val="0"/>
          <w:sz w:val="32"/>
          <w:szCs w:val="32"/>
        </w:rPr>
        <w:t>日期：106-05-15    資料來源：消費者保護處</w:t>
      </w:r>
    </w:p>
    <w:p w:rsidR="00DC7B1D" w:rsidRPr="00DC7B1D" w:rsidRDefault="00DC7B1D" w:rsidP="006F71D5">
      <w:pPr>
        <w:widowControl/>
        <w:shd w:val="clear" w:color="auto" w:fill="FFFFFF"/>
        <w:spacing w:line="420" w:lineRule="exact"/>
        <w:jc w:val="both"/>
        <w:rPr>
          <w:rFonts w:ascii="標楷體" w:eastAsia="標楷體" w:hAnsi="標楷體" w:cs="新細明體" w:hint="eastAsia"/>
          <w:color w:val="333333"/>
          <w:kern w:val="0"/>
          <w:sz w:val="32"/>
          <w:szCs w:val="32"/>
        </w:rPr>
      </w:pPr>
      <w:r w:rsidRPr="00DC7B1D">
        <w:rPr>
          <w:rFonts w:ascii="標楷體" w:eastAsia="標楷體" w:hAnsi="標楷體" w:cs="新細明體" w:hint="eastAsia"/>
          <w:color w:val="333333"/>
          <w:kern w:val="0"/>
          <w:sz w:val="32"/>
          <w:szCs w:val="32"/>
        </w:rPr>
        <w:t>鑒於國人健身風氣日盛，自103年起健身中心消費糾紛不斷攀升，其中又以香港商世界健身事業有限公司（下稱世界健身公司）消費爭議案件數較多，且以「健身教練課程過度推銷」、「消費者購買多筆教練課程所衍生之使用期限」最具爭議。本院消費者保護處(</w:t>
      </w:r>
      <w:proofErr w:type="gramStart"/>
      <w:r w:rsidRPr="00DC7B1D">
        <w:rPr>
          <w:rFonts w:ascii="標楷體" w:eastAsia="標楷體" w:hAnsi="標楷體" w:cs="新細明體" w:hint="eastAsia"/>
          <w:color w:val="333333"/>
          <w:kern w:val="0"/>
          <w:sz w:val="32"/>
          <w:szCs w:val="32"/>
        </w:rPr>
        <w:t>下稱消保</w:t>
      </w:r>
      <w:proofErr w:type="gramEnd"/>
      <w:r w:rsidRPr="00DC7B1D">
        <w:rPr>
          <w:rFonts w:ascii="標楷體" w:eastAsia="標楷體" w:hAnsi="標楷體" w:cs="新細明體" w:hint="eastAsia"/>
          <w:color w:val="333333"/>
          <w:kern w:val="0"/>
          <w:sz w:val="32"/>
          <w:szCs w:val="32"/>
        </w:rPr>
        <w:t>處)遂持續邀集相關機關及業者召開會議，要求該公司做好</w:t>
      </w:r>
      <w:proofErr w:type="gramStart"/>
      <w:r w:rsidRPr="00DC7B1D">
        <w:rPr>
          <w:rFonts w:ascii="標楷體" w:eastAsia="標楷體" w:hAnsi="標楷體" w:cs="新細明體" w:hint="eastAsia"/>
          <w:color w:val="333333"/>
          <w:kern w:val="0"/>
          <w:sz w:val="32"/>
          <w:szCs w:val="32"/>
        </w:rPr>
        <w:t>內部控</w:t>
      </w:r>
      <w:proofErr w:type="gramEnd"/>
      <w:r w:rsidRPr="00DC7B1D">
        <w:rPr>
          <w:rFonts w:ascii="標楷體" w:eastAsia="標楷體" w:hAnsi="標楷體" w:cs="新細明體" w:hint="eastAsia"/>
          <w:color w:val="333333"/>
          <w:kern w:val="0"/>
          <w:sz w:val="32"/>
          <w:szCs w:val="32"/>
        </w:rPr>
        <w:t>管機制，包括:教練課程不應過度推銷、多份教練課程重疊時，則第二份教練課程之起算期間會自前一份教練課程使用期限結束後才接續起算等，迄105年</w:t>
      </w:r>
      <w:proofErr w:type="gramStart"/>
      <w:r w:rsidRPr="00DC7B1D">
        <w:rPr>
          <w:rFonts w:ascii="標楷體" w:eastAsia="標楷體" w:hAnsi="標楷體" w:cs="新細明體" w:hint="eastAsia"/>
          <w:color w:val="333333"/>
          <w:kern w:val="0"/>
          <w:sz w:val="32"/>
          <w:szCs w:val="32"/>
        </w:rPr>
        <w:t>止</w:t>
      </w:r>
      <w:proofErr w:type="gramEnd"/>
      <w:r w:rsidRPr="00DC7B1D">
        <w:rPr>
          <w:rFonts w:ascii="標楷體" w:eastAsia="標楷體" w:hAnsi="標楷體" w:cs="新細明體" w:hint="eastAsia"/>
          <w:color w:val="333333"/>
          <w:kern w:val="0"/>
          <w:sz w:val="32"/>
          <w:szCs w:val="32"/>
        </w:rPr>
        <w:t>世界健身公司之消費申訴案件已有下降。消保處已請主管機關教育部體育署督促該公司對於相關具體措施落實執行，以預防消費糾紛之發生。</w:t>
      </w:r>
      <w:r w:rsidRPr="00DC7B1D">
        <w:rPr>
          <w:rFonts w:ascii="標楷體" w:eastAsia="標楷體" w:hAnsi="標楷體" w:cs="新細明體" w:hint="eastAsia"/>
          <w:color w:val="333333"/>
          <w:kern w:val="0"/>
          <w:sz w:val="32"/>
          <w:szCs w:val="32"/>
        </w:rPr>
        <w:br/>
        <w:t>消保處提醒消費者應注意事項如下：</w:t>
      </w:r>
      <w:r w:rsidRPr="00DC7B1D">
        <w:rPr>
          <w:rFonts w:ascii="標楷體" w:eastAsia="標楷體" w:hAnsi="標楷體" w:cs="新細明體" w:hint="eastAsia"/>
          <w:color w:val="333333"/>
          <w:kern w:val="0"/>
          <w:sz w:val="32"/>
          <w:szCs w:val="32"/>
        </w:rPr>
        <w:br/>
        <w:t>一、購買健身中心課程前，除了聽取健身中心解釋與說明外，應詳細審閱契約，契約審閱期至少三日，業務員口頭承諾事項應於契約中敘明，務必看清楚再簽名避免糾紛。</w:t>
      </w:r>
      <w:r w:rsidRPr="00DC7B1D">
        <w:rPr>
          <w:rFonts w:ascii="標楷體" w:eastAsia="標楷體" w:hAnsi="標楷體" w:cs="新細明體" w:hint="eastAsia"/>
          <w:color w:val="333333"/>
          <w:kern w:val="0"/>
          <w:sz w:val="32"/>
          <w:szCs w:val="32"/>
        </w:rPr>
        <w:br/>
        <w:t>二、購買教練課程應衡量自身時間及體力，同時注意場所的公共安全。</w:t>
      </w:r>
      <w:r w:rsidRPr="00DC7B1D">
        <w:rPr>
          <w:rFonts w:ascii="標楷體" w:eastAsia="標楷體" w:hAnsi="標楷體" w:cs="新細明體" w:hint="eastAsia"/>
          <w:color w:val="333333"/>
          <w:kern w:val="0"/>
          <w:sz w:val="32"/>
          <w:szCs w:val="32"/>
        </w:rPr>
        <w:br/>
        <w:t>三、如發生消費糾紛時，可撥打1950消費者服務專線，向各地方政府消費者服務中心申訴或至行政院消費者保護會網站(www.cpc.ey.gov.tw)</w:t>
      </w:r>
      <w:proofErr w:type="gramStart"/>
      <w:r w:rsidRPr="00DC7B1D">
        <w:rPr>
          <w:rFonts w:ascii="標楷體" w:eastAsia="標楷體" w:hAnsi="標楷體" w:cs="新細明體" w:hint="eastAsia"/>
          <w:color w:val="333333"/>
          <w:kern w:val="0"/>
          <w:sz w:val="32"/>
          <w:szCs w:val="32"/>
        </w:rPr>
        <w:t>進行線上申訴</w:t>
      </w:r>
      <w:proofErr w:type="gramEnd"/>
      <w:r w:rsidRPr="00DC7B1D">
        <w:rPr>
          <w:rFonts w:ascii="標楷體" w:eastAsia="標楷體" w:hAnsi="標楷體" w:cs="新細明體" w:hint="eastAsia"/>
          <w:color w:val="333333"/>
          <w:kern w:val="0"/>
          <w:sz w:val="32"/>
          <w:szCs w:val="32"/>
        </w:rPr>
        <w:t>，以保障自身權益。</w:t>
      </w:r>
    </w:p>
    <w:p w:rsidR="0076266E" w:rsidRPr="00DC7B1D" w:rsidRDefault="0076266E"/>
    <w:sectPr w:rsidR="0076266E" w:rsidRPr="00DC7B1D" w:rsidSect="0076266E">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C7B1D"/>
    <w:rsid w:val="006F71D5"/>
    <w:rsid w:val="0076266E"/>
    <w:rsid w:val="00DC7B1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6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0970417">
      <w:bodyDiv w:val="1"/>
      <w:marLeft w:val="0"/>
      <w:marRight w:val="0"/>
      <w:marTop w:val="0"/>
      <w:marBottom w:val="0"/>
      <w:divBdr>
        <w:top w:val="none" w:sz="0" w:space="0" w:color="auto"/>
        <w:left w:val="none" w:sz="0" w:space="0" w:color="auto"/>
        <w:bottom w:val="none" w:sz="0" w:space="0" w:color="auto"/>
        <w:right w:val="none" w:sz="0" w:space="0" w:color="auto"/>
      </w:divBdr>
      <w:divsChild>
        <w:div w:id="98525695">
          <w:marLeft w:val="345"/>
          <w:marRight w:val="195"/>
          <w:marTop w:val="0"/>
          <w:marBottom w:val="225"/>
          <w:divBdr>
            <w:top w:val="none" w:sz="0" w:space="0" w:color="auto"/>
            <w:left w:val="none" w:sz="0" w:space="0" w:color="auto"/>
            <w:bottom w:val="none" w:sz="0" w:space="0" w:color="auto"/>
            <w:right w:val="none" w:sz="0" w:space="0" w:color="auto"/>
          </w:divBdr>
        </w:div>
        <w:div w:id="241532057">
          <w:marLeft w:val="360"/>
          <w:marRight w:val="15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2017-05-17T08:17:00Z</dcterms:created>
  <dcterms:modified xsi:type="dcterms:W3CDTF">2017-05-17T08:20:00Z</dcterms:modified>
</cp:coreProperties>
</file>