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F7" w:rsidRPr="00E17D05" w:rsidRDefault="00103EF7" w:rsidP="00103EF7">
      <w:pPr>
        <w:widowControl/>
        <w:spacing w:before="150"/>
        <w:ind w:left="225"/>
        <w:jc w:val="center"/>
        <w:outlineLvl w:val="1"/>
        <w:rPr>
          <w:rFonts w:ascii="標楷體" w:eastAsia="標楷體" w:hAnsi="標楷體" w:cs="新細明體"/>
          <w:color w:val="3366FF"/>
          <w:kern w:val="0"/>
          <w:sz w:val="40"/>
          <w:szCs w:val="40"/>
        </w:rPr>
      </w:pPr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假卡債協商真詐騙，歹徒登門</w:t>
      </w:r>
      <w:proofErr w:type="gramStart"/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盜</w:t>
      </w:r>
      <w:proofErr w:type="gramEnd"/>
      <w:r w:rsidRPr="00E17D05">
        <w:rPr>
          <w:rFonts w:ascii="標楷體" w:eastAsia="標楷體" w:hAnsi="標楷體" w:cs="新細明體"/>
          <w:color w:val="3366FF"/>
          <w:kern w:val="0"/>
          <w:sz w:val="40"/>
          <w:szCs w:val="40"/>
        </w:rPr>
        <w:t>刷卡</w:t>
      </w:r>
    </w:p>
    <w:p w:rsidR="00103EF7" w:rsidRPr="00DF2E22" w:rsidRDefault="00103EF7" w:rsidP="00103EF7">
      <w:pPr>
        <w:pStyle w:val="a7"/>
        <w:widowControl/>
        <w:numPr>
          <w:ilvl w:val="0"/>
          <w:numId w:val="1"/>
        </w:numPr>
        <w:spacing w:before="150" w:after="90" w:line="5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DF2E22">
        <w:rPr>
          <w:rFonts w:ascii="標楷體" w:eastAsia="標楷體" w:hAnsi="標楷體" w:cs="Times New Roman" w:hint="eastAsia"/>
          <w:b/>
          <w:bCs/>
          <w:sz w:val="32"/>
          <w:szCs w:val="32"/>
        </w:rPr>
        <w:t>詐騙犯罪手法</w:t>
      </w:r>
    </w:p>
    <w:p w:rsidR="00103EF7" w:rsidRPr="00DF2E22" w:rsidRDefault="00103EF7" w:rsidP="00103EF7">
      <w:pPr>
        <w:pStyle w:val="a7"/>
        <w:widowControl/>
        <w:spacing w:before="150" w:after="90" w:line="500" w:lineRule="exact"/>
        <w:ind w:leftChars="0" w:left="720"/>
        <w:rPr>
          <w:rFonts w:ascii="標楷體" w:eastAsia="標楷體" w:hAnsi="標楷體" w:cs="新細明體"/>
          <w:kern w:val="0"/>
          <w:sz w:val="32"/>
          <w:szCs w:val="32"/>
        </w:rPr>
      </w:pPr>
      <w:r w:rsidRPr="00DF2E22">
        <w:rPr>
          <w:rFonts w:ascii="標楷體" w:eastAsia="標楷體" w:hAnsi="標楷體" w:cs="Times New Roman" w:hint="eastAsia"/>
          <w:sz w:val="32"/>
          <w:szCs w:val="32"/>
        </w:rPr>
        <w:t>台中縣一位有10多張信用卡卡債的劉先生，於3月中旬遭詐騙歹徒假借債務整合登門拜訪，經過3個多小時不斷糾纏，歹徒竟以登錄申請表為由，要劉先生拿出信用卡，並趁其不注意時，將預備的</w:t>
      </w:r>
      <w:proofErr w:type="gramStart"/>
      <w:r w:rsidRPr="00DF2E22">
        <w:rPr>
          <w:rFonts w:ascii="標楷體" w:eastAsia="標楷體" w:hAnsi="標楷體" w:cs="Times New Roman" w:hint="eastAsia"/>
          <w:sz w:val="32"/>
          <w:szCs w:val="32"/>
        </w:rPr>
        <w:t>刷卡機拿出</w:t>
      </w:r>
      <w:proofErr w:type="gramEnd"/>
      <w:r w:rsidRPr="00DF2E22">
        <w:rPr>
          <w:rFonts w:ascii="標楷體" w:eastAsia="標楷體" w:hAnsi="標楷體" w:cs="Times New Roman" w:hint="eastAsia"/>
          <w:sz w:val="32"/>
          <w:szCs w:val="32"/>
        </w:rPr>
        <w:t>進行盜刷，直到他在4月初收到銀行對</w:t>
      </w:r>
      <w:proofErr w:type="gramStart"/>
      <w:r w:rsidRPr="00DF2E22">
        <w:rPr>
          <w:rFonts w:ascii="標楷體" w:eastAsia="標楷體" w:hAnsi="標楷體" w:cs="Times New Roman" w:hint="eastAsia"/>
          <w:sz w:val="32"/>
          <w:szCs w:val="32"/>
        </w:rPr>
        <w:t>帳單</w:t>
      </w:r>
      <w:proofErr w:type="gramEnd"/>
      <w:r w:rsidRPr="00DF2E22">
        <w:rPr>
          <w:rFonts w:ascii="標楷體" w:eastAsia="標楷體" w:hAnsi="標楷體" w:cs="Times New Roman" w:hint="eastAsia"/>
          <w:sz w:val="32"/>
          <w:szCs w:val="32"/>
        </w:rPr>
        <w:t>，才發現遭盜刷5萬元，氣得立即報案。劉先生在3月中旬接到一通自稱是四季資融公司業務小姐來電，向他詢問是否需要債務整合，當時他只問對方是否要付手續費後就拒絕再談，並將電話掛斷，想不到第二天又接到一位自稱律師來電，表示願意代為向銀行及法院處理卡債問題，他仍表示不願多談又掛電話，次日卻又接到一位自稱公司行銷主管的鄭副理來電，又提到卡債整合問題，並一再表示可以當面詳談，經不起對方懇求，他讓一名年約25歲男子到家中，接著該男子表示要填寫委託書，必須將信用卡交給他登錄資料，他就將身上所有的10張信用卡交給這男子，在交談了約3小時後，男子故意提出必須影印資料為由，要劉先生去附近商店，又以須找其他資料為由，趁劉太太進房間時，這男子拿出一只盒子並將卡片逐一刷過，這動作被劉太太撞見，正要質問時，這男子掉頭匆忙離開，一星期後，劉先生接到銀行的刷卡</w:t>
      </w:r>
      <w:proofErr w:type="gramStart"/>
      <w:r w:rsidRPr="00DF2E22">
        <w:rPr>
          <w:rFonts w:ascii="標楷體" w:eastAsia="標楷體" w:hAnsi="標楷體" w:cs="Times New Roman" w:hint="eastAsia"/>
          <w:sz w:val="32"/>
          <w:szCs w:val="32"/>
        </w:rPr>
        <w:t>帳單</w:t>
      </w:r>
      <w:proofErr w:type="gramEnd"/>
      <w:r w:rsidRPr="00DF2E22">
        <w:rPr>
          <w:rFonts w:ascii="標楷體" w:eastAsia="標楷體" w:hAnsi="標楷體" w:cs="Times New Roman" w:hint="eastAsia"/>
          <w:sz w:val="32"/>
          <w:szCs w:val="32"/>
        </w:rPr>
        <w:t>，才驚覺當晚的意外狀況，竟讓他的5張信用卡遭盜刷，總計被盜刷了5萬元。原本不想報案的劉先生，卻一再接到不明來電騷擾，又接到3、4通債務整合電話，直到他氣得去報案後，騷擾情況才停止。</w:t>
      </w:r>
    </w:p>
    <w:p w:rsidR="00103EF7" w:rsidRPr="00E17D05" w:rsidRDefault="00103EF7" w:rsidP="00103EF7">
      <w:pPr>
        <w:widowControl/>
        <w:spacing w:before="150" w:after="90" w:line="5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DF2E22">
        <w:rPr>
          <w:rFonts w:ascii="標楷體" w:eastAsia="標楷體" w:hAnsi="標楷體" w:cs="Times New Roman" w:hint="eastAsia"/>
          <w:b/>
          <w:bCs/>
          <w:sz w:val="32"/>
          <w:szCs w:val="32"/>
        </w:rPr>
        <w:t>二、預防方式</w:t>
      </w:r>
    </w:p>
    <w:p w:rsidR="00103EF7" w:rsidRDefault="00103EF7" w:rsidP="00103EF7">
      <w:pPr>
        <w:pStyle w:val="a7"/>
        <w:widowControl/>
        <w:numPr>
          <w:ilvl w:val="0"/>
          <w:numId w:val="2"/>
        </w:numPr>
        <w:tabs>
          <w:tab w:val="num" w:pos="720"/>
        </w:tabs>
        <w:spacing w:line="500" w:lineRule="exact"/>
        <w:ind w:leftChars="150" w:left="1154" w:hanging="794"/>
        <w:jc w:val="both"/>
        <w:rPr>
          <w:rFonts w:ascii="標楷體" w:eastAsia="標楷體" w:hAnsi="標楷體" w:cs="新細明體"/>
          <w:sz w:val="32"/>
          <w:szCs w:val="32"/>
        </w:rPr>
      </w:pPr>
      <w:r w:rsidRPr="00DF2E22">
        <w:rPr>
          <w:rFonts w:ascii="標楷體" w:eastAsia="標楷體" w:hAnsi="標楷體" w:cs="Times New Roman" w:hint="eastAsia"/>
          <w:kern w:val="0"/>
          <w:sz w:val="32"/>
          <w:szCs w:val="32"/>
        </w:rPr>
        <w:t>警政署165反詐欺專線近來接獲民眾檢舉，表示曾接到冒用「更生協會」或是律師名義，聲稱可代為協商債務，但卻要索取律師代辦費2萬至10萬元。警方呼籲民眾若有卡債問題，一定要親自向最大債權銀行協商，不必委託他人，更不須花任何委託費用。</w:t>
      </w:r>
      <w:r w:rsidRPr="00DF2E22">
        <w:rPr>
          <w:rFonts w:ascii="標楷體" w:eastAsia="標楷體" w:hAnsi="標楷體" w:cs="新細明體"/>
          <w:sz w:val="32"/>
          <w:szCs w:val="32"/>
        </w:rPr>
        <w:t xml:space="preserve"> </w:t>
      </w:r>
    </w:p>
    <w:p w:rsidR="00103EF7" w:rsidRPr="00DF2E22" w:rsidRDefault="00103EF7" w:rsidP="00103EF7">
      <w:pPr>
        <w:pStyle w:val="a7"/>
        <w:widowControl/>
        <w:numPr>
          <w:ilvl w:val="0"/>
          <w:numId w:val="2"/>
        </w:numPr>
        <w:tabs>
          <w:tab w:val="num" w:pos="720"/>
        </w:tabs>
        <w:spacing w:line="500" w:lineRule="exact"/>
        <w:ind w:leftChars="150" w:left="1154" w:hanging="794"/>
        <w:jc w:val="both"/>
        <w:rPr>
          <w:rFonts w:ascii="標楷體" w:eastAsia="標楷體" w:hAnsi="標楷體" w:cs="新細明體"/>
          <w:sz w:val="32"/>
          <w:szCs w:val="32"/>
        </w:rPr>
      </w:pPr>
      <w:r w:rsidRPr="00DF2E22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許多</w:t>
      </w:r>
      <w:proofErr w:type="gramStart"/>
      <w:r w:rsidRPr="00DF2E22">
        <w:rPr>
          <w:rFonts w:ascii="標楷體" w:eastAsia="標楷體" w:hAnsi="標楷體" w:cs="新細明體" w:hint="eastAsia"/>
          <w:kern w:val="0"/>
          <w:sz w:val="32"/>
          <w:szCs w:val="32"/>
        </w:rPr>
        <w:t>卡債族曾經</w:t>
      </w:r>
      <w:proofErr w:type="gramEnd"/>
      <w:r w:rsidRPr="00DF2E22">
        <w:rPr>
          <w:rFonts w:ascii="標楷體" w:eastAsia="標楷體" w:hAnsi="標楷體" w:cs="新細明體" w:hint="eastAsia"/>
          <w:kern w:val="0"/>
          <w:sz w:val="32"/>
          <w:szCs w:val="32"/>
        </w:rPr>
        <w:t>與銀行協商決定分期償還，若因發生失業、重大事故、生重病而無法償還，可依「消費者債務清理條例」具狀向法院聲請更生或清算，若遇銀行不當催收，可直接向金管會檢舉投訴。</w:t>
      </w:r>
    </w:p>
    <w:p w:rsidR="008E6658" w:rsidRPr="00103EF7" w:rsidRDefault="00141092"/>
    <w:sectPr w:rsidR="008E6658" w:rsidRPr="00103EF7" w:rsidSect="00103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092" w:rsidRDefault="00141092" w:rsidP="00103EF7">
      <w:r>
        <w:separator/>
      </w:r>
    </w:p>
  </w:endnote>
  <w:endnote w:type="continuationSeparator" w:id="0">
    <w:p w:rsidR="00141092" w:rsidRDefault="00141092" w:rsidP="0010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092" w:rsidRDefault="00141092" w:rsidP="00103EF7">
      <w:r>
        <w:separator/>
      </w:r>
    </w:p>
  </w:footnote>
  <w:footnote w:type="continuationSeparator" w:id="0">
    <w:p w:rsidR="00141092" w:rsidRDefault="00141092" w:rsidP="00103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4236"/>
    <w:multiLevelType w:val="hybridMultilevel"/>
    <w:tmpl w:val="316C64C6"/>
    <w:lvl w:ilvl="0" w:tplc="D4FC6D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A5707A"/>
    <w:multiLevelType w:val="hybridMultilevel"/>
    <w:tmpl w:val="2EEA358C"/>
    <w:lvl w:ilvl="0" w:tplc="4C1882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EF7"/>
    <w:rsid w:val="00103EF7"/>
    <w:rsid w:val="00141092"/>
    <w:rsid w:val="00232E61"/>
    <w:rsid w:val="00272945"/>
    <w:rsid w:val="00E4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03E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3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03EF7"/>
    <w:rPr>
      <w:sz w:val="20"/>
      <w:szCs w:val="20"/>
    </w:rPr>
  </w:style>
  <w:style w:type="paragraph" w:styleId="a7">
    <w:name w:val="List Paragraph"/>
    <w:basedOn w:val="a"/>
    <w:uiPriority w:val="34"/>
    <w:qFormat/>
    <w:rsid w:val="00103EF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2022-08-25T00:21:00Z</dcterms:created>
  <dcterms:modified xsi:type="dcterms:W3CDTF">2022-08-25T00:21:00Z</dcterms:modified>
</cp:coreProperties>
</file>